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ajorEastAsia" w:hAnsiTheme="majorEastAsia" w:eastAsiaTheme="majorEastAsia" w:cstheme="majorEastAsia"/>
          <w:b/>
          <w:bCs/>
          <w:spacing w:val="-2"/>
          <w:sz w:val="44"/>
          <w:szCs w:val="44"/>
        </w:rPr>
      </w:pPr>
      <w:bookmarkStart w:id="0" w:name="_GoBack"/>
      <w:r>
        <w:rPr>
          <w:rFonts w:hint="eastAsia" w:asciiTheme="majorEastAsia" w:hAnsiTheme="majorEastAsia" w:eastAsiaTheme="majorEastAsia" w:cstheme="majorEastAsia"/>
          <w:b/>
          <w:bCs/>
          <w:spacing w:val="-2"/>
          <w:sz w:val="44"/>
          <w:szCs w:val="44"/>
        </w:rPr>
        <w:t>南昌市知识产权保护中心分支/派出机构</w:t>
      </w:r>
    </w:p>
    <w:p>
      <w:pPr>
        <w:jc w:val="center"/>
        <w:rPr>
          <w:rFonts w:asciiTheme="majorEastAsia" w:hAnsiTheme="majorEastAsia" w:eastAsiaTheme="majorEastAsia" w:cstheme="majorEastAsia"/>
          <w:b/>
          <w:bCs/>
          <w:spacing w:val="-2"/>
          <w:sz w:val="44"/>
          <w:szCs w:val="44"/>
        </w:rPr>
      </w:pPr>
      <w:r>
        <w:rPr>
          <w:rFonts w:hint="eastAsia" w:asciiTheme="majorEastAsia" w:hAnsiTheme="majorEastAsia" w:eastAsiaTheme="majorEastAsia" w:cstheme="majorEastAsia"/>
          <w:b/>
          <w:bCs/>
          <w:spacing w:val="-2"/>
          <w:sz w:val="44"/>
          <w:szCs w:val="44"/>
        </w:rPr>
        <w:t>建设管理办法（试行）</w:t>
      </w:r>
    </w:p>
    <w:bookmarkEnd w:id="0"/>
    <w:p>
      <w:pPr>
        <w:pStyle w:val="2"/>
        <w:shd w:val="clear" w:color="auto" w:fill="FFFFFF"/>
        <w:spacing w:before="0" w:beforeAutospacing="0" w:after="0" w:afterAutospacing="0" w:line="520" w:lineRule="exact"/>
        <w:ind w:firstLine="632" w:firstLineChars="200"/>
        <w:jc w:val="both"/>
        <w:rPr>
          <w:rFonts w:asciiTheme="majorEastAsia" w:hAnsiTheme="majorEastAsia" w:eastAsiaTheme="majorEastAsia" w:cstheme="majorEastAsia"/>
          <w:b w:val="0"/>
          <w:bCs w:val="0"/>
          <w:spacing w:val="-2"/>
          <w:sz w:val="32"/>
          <w:szCs w:val="32"/>
        </w:rPr>
      </w:pPr>
    </w:p>
    <w:p>
      <w:pPr>
        <w:snapToGrid w:val="0"/>
        <w:spacing w:line="570" w:lineRule="exact"/>
        <w:jc w:val="center"/>
        <w:rPr>
          <w:rFonts w:eastAsia="黑体"/>
          <w:color w:val="000000"/>
          <w:sz w:val="32"/>
          <w:szCs w:val="32"/>
        </w:rPr>
      </w:pPr>
      <w:r>
        <w:rPr>
          <w:rFonts w:hint="eastAsia" w:eastAsia="黑体"/>
          <w:color w:val="000000"/>
          <w:sz w:val="32"/>
          <w:szCs w:val="32"/>
        </w:rPr>
        <w:t>第一章  总  则</w:t>
      </w:r>
    </w:p>
    <w:p>
      <w:pPr>
        <w:pStyle w:val="2"/>
        <w:shd w:val="clear" w:color="auto" w:fill="FFFFFF"/>
        <w:spacing w:before="0" w:beforeAutospacing="0" w:after="0" w:afterAutospacing="0" w:line="570" w:lineRule="exact"/>
        <w:ind w:firstLine="640" w:firstLineChars="200"/>
        <w:jc w:val="both"/>
        <w:rPr>
          <w:rFonts w:ascii="仿宋_GB2312" w:eastAsia="仿宋_GB2312" w:cs="CIDFont+F1"/>
          <w:b w:val="0"/>
          <w:kern w:val="0"/>
          <w:sz w:val="32"/>
          <w:szCs w:val="32"/>
        </w:rPr>
      </w:pPr>
      <w:r>
        <w:rPr>
          <w:rFonts w:hint="eastAsia" w:ascii="仿宋_GB2312" w:eastAsia="仿宋_GB2312" w:cs="CIDFont+F1"/>
          <w:b w:val="0"/>
          <w:kern w:val="0"/>
          <w:sz w:val="32"/>
          <w:szCs w:val="32"/>
        </w:rPr>
        <w:t>为贯彻落实《南昌市知识产权强市建设纲要（2021-2035年）》，充分延伸知识产权公共服务资源，不断提升我市知识产权全链条服务的整体质量和服务水平，更好服务区域和产业经济发展，南昌市知识产权保护中心与县（区）政府、产业园区等部门或机构共建分支/派出机构，以实现精准化、标准化知识产权“一站式”服务。</w:t>
      </w:r>
    </w:p>
    <w:p>
      <w:pPr>
        <w:pStyle w:val="2"/>
        <w:shd w:val="clear" w:color="auto" w:fill="FFFFFF"/>
        <w:spacing w:before="0" w:beforeAutospacing="0" w:after="0" w:afterAutospacing="0" w:line="570" w:lineRule="exact"/>
        <w:ind w:firstLine="643" w:firstLineChars="200"/>
        <w:jc w:val="both"/>
        <w:rPr>
          <w:rFonts w:ascii="仿宋_GB2312" w:eastAsia="仿宋_GB2312" w:cs="CIDFont+F1"/>
          <w:b w:val="0"/>
          <w:kern w:val="0"/>
          <w:sz w:val="32"/>
          <w:szCs w:val="32"/>
        </w:rPr>
      </w:pPr>
      <w:r>
        <w:rPr>
          <w:rFonts w:hint="eastAsia" w:ascii="仿宋_GB2312" w:eastAsia="仿宋_GB2312" w:cs="CIDFont+F1"/>
          <w:kern w:val="0"/>
          <w:sz w:val="32"/>
          <w:szCs w:val="32"/>
        </w:rPr>
        <w:t xml:space="preserve">第一条 </w:t>
      </w:r>
      <w:r>
        <w:rPr>
          <w:rFonts w:hint="eastAsia" w:ascii="仿宋_GB2312" w:eastAsia="仿宋_GB2312" w:cs="CIDFont+F1" w:hAnsiTheme="minorHAnsi"/>
          <w:bCs w:val="0"/>
          <w:kern w:val="0"/>
          <w:sz w:val="32"/>
          <w:szCs w:val="32"/>
        </w:rPr>
        <w:t xml:space="preserve"> </w:t>
      </w:r>
      <w:r>
        <w:rPr>
          <w:rFonts w:hint="eastAsia" w:ascii="仿宋_GB2312" w:eastAsia="仿宋_GB2312" w:cs="CIDFont+F1"/>
          <w:b w:val="0"/>
          <w:kern w:val="0"/>
          <w:sz w:val="32"/>
          <w:szCs w:val="32"/>
        </w:rPr>
        <w:t>为促进南昌市知识产权保护中心分支/派出机构建设规范化、服务程序化、质量目标化，特制定本办法。</w:t>
      </w:r>
    </w:p>
    <w:p>
      <w:pPr>
        <w:spacing w:line="570" w:lineRule="exact"/>
        <w:ind w:firstLine="643" w:firstLineChars="200"/>
        <w:rPr>
          <w:rFonts w:ascii="仿宋_GB2312" w:hAnsi="宋体" w:eastAsia="仿宋_GB2312" w:cs="CIDFont+F1"/>
          <w:bCs/>
          <w:kern w:val="0"/>
          <w:sz w:val="32"/>
          <w:szCs w:val="32"/>
        </w:rPr>
      </w:pPr>
      <w:r>
        <w:rPr>
          <w:rFonts w:ascii="仿宋_GB2312" w:eastAsia="仿宋_GB2312" w:cs="CIDFont+F1"/>
          <w:b/>
          <w:kern w:val="0"/>
          <w:sz w:val="32"/>
          <w:szCs w:val="32"/>
        </w:rPr>
        <w:t>第二条</w:t>
      </w:r>
      <w:r>
        <w:rPr>
          <w:rFonts w:hint="eastAsia" w:ascii="仿宋_GB2312" w:eastAsia="仿宋_GB2312" w:cs="CIDFont+F1"/>
          <w:b/>
          <w:kern w:val="0"/>
          <w:sz w:val="32"/>
          <w:szCs w:val="32"/>
        </w:rPr>
        <w:t xml:space="preserve">  </w:t>
      </w:r>
      <w:r>
        <w:rPr>
          <w:rFonts w:hint="eastAsia" w:ascii="仿宋_GB2312" w:eastAsia="仿宋_GB2312" w:cs="CIDFont+F1"/>
          <w:kern w:val="0"/>
          <w:sz w:val="32"/>
          <w:szCs w:val="32"/>
        </w:rPr>
        <w:t>本办法所称分支/派出机构</w:t>
      </w:r>
      <w:r>
        <w:rPr>
          <w:rFonts w:hint="eastAsia" w:ascii="仿宋_GB2312" w:hAnsi="宋体" w:eastAsia="仿宋_GB2312" w:cs="CIDFont+F1"/>
          <w:bCs/>
          <w:kern w:val="0"/>
          <w:sz w:val="32"/>
          <w:szCs w:val="32"/>
        </w:rPr>
        <w:t>是指由合作单位提出申请，经南昌市知识产权保护中心同意设立，名称为“南昌市知识产权保护中心</w:t>
      </w:r>
      <w:r>
        <w:rPr>
          <w:rFonts w:hint="eastAsia" w:ascii="仿宋_GB2312" w:hAnsi="仿宋" w:eastAsia="仿宋_GB2312" w:cs="仿宋"/>
          <w:sz w:val="32"/>
          <w:szCs w:val="32"/>
        </w:rPr>
        <w:t>XX</w:t>
      </w:r>
      <w:r>
        <w:rPr>
          <w:rFonts w:hint="eastAsia" w:ascii="仿宋_GB2312" w:hAnsi="宋体" w:eastAsia="仿宋_GB2312" w:cs="CIDFont+F1"/>
          <w:bCs/>
          <w:kern w:val="0"/>
          <w:sz w:val="32"/>
          <w:szCs w:val="32"/>
        </w:rPr>
        <w:t>分中心/工作站”，部分承担南昌市知识产权保护中心的各项职能，</w:t>
      </w:r>
      <w:r>
        <w:rPr>
          <w:rFonts w:hint="eastAsia" w:ascii="仿宋_GB2312" w:hAnsi="仿宋" w:eastAsia="仿宋_GB2312" w:cs="仿宋"/>
          <w:spacing w:val="-10"/>
          <w:sz w:val="32"/>
          <w:szCs w:val="32"/>
        </w:rPr>
        <w:t>接受南昌市知识产权保护中心业务指导、年度考核的机构</w:t>
      </w:r>
      <w:r>
        <w:rPr>
          <w:rFonts w:hint="eastAsia" w:ascii="仿宋_GB2312" w:hAnsi="宋体" w:eastAsia="仿宋_GB2312" w:cs="CIDFont+F1"/>
          <w:bCs/>
          <w:kern w:val="0"/>
          <w:sz w:val="32"/>
          <w:szCs w:val="32"/>
        </w:rPr>
        <w:t>。</w:t>
      </w:r>
    </w:p>
    <w:p>
      <w:pPr>
        <w:snapToGrid w:val="0"/>
        <w:spacing w:line="570" w:lineRule="exact"/>
        <w:jc w:val="center"/>
        <w:rPr>
          <w:rFonts w:eastAsia="黑体"/>
          <w:color w:val="000000"/>
          <w:sz w:val="32"/>
          <w:szCs w:val="32"/>
        </w:rPr>
      </w:pPr>
      <w:r>
        <w:rPr>
          <w:rFonts w:hint="eastAsia" w:eastAsia="黑体"/>
          <w:color w:val="000000"/>
          <w:sz w:val="32"/>
          <w:szCs w:val="32"/>
        </w:rPr>
        <w:t>第二章  申请条件</w:t>
      </w:r>
    </w:p>
    <w:p>
      <w:pPr>
        <w:pStyle w:val="2"/>
        <w:shd w:val="clear" w:color="auto" w:fill="FFFFFF"/>
        <w:spacing w:before="0" w:beforeAutospacing="0" w:after="0" w:afterAutospacing="0" w:line="570" w:lineRule="exact"/>
        <w:ind w:firstLine="643" w:firstLineChars="200"/>
        <w:jc w:val="both"/>
        <w:rPr>
          <w:rFonts w:ascii="仿宋_GB2312" w:hAnsi="仿宋_GB2312" w:eastAsia="仿宋_GB2312" w:cs="仿宋_GB2312"/>
          <w:b w:val="0"/>
          <w:sz w:val="32"/>
          <w:szCs w:val="32"/>
        </w:rPr>
      </w:pPr>
      <w:r>
        <w:rPr>
          <w:rFonts w:hint="eastAsia" w:ascii="仿宋_GB2312" w:hAnsi="仿宋_GB2312" w:eastAsia="仿宋_GB2312" w:cs="仿宋_GB2312"/>
          <w:sz w:val="32"/>
          <w:szCs w:val="32"/>
        </w:rPr>
        <w:t>第三条</w:t>
      </w:r>
      <w:r>
        <w:rPr>
          <w:rFonts w:hint="eastAsia" w:ascii="仿宋_GB2312" w:hAnsi="仿宋_GB2312" w:eastAsia="仿宋_GB2312" w:cs="仿宋_GB2312"/>
          <w:b w:val="0"/>
          <w:sz w:val="32"/>
          <w:szCs w:val="32"/>
        </w:rPr>
        <w:t xml:space="preserve">  “工作站”建设申请单位应当是在我市境内注</w:t>
      </w:r>
    </w:p>
    <w:p>
      <w:pPr>
        <w:pStyle w:val="2"/>
        <w:shd w:val="clear" w:color="auto" w:fill="FFFFFF"/>
        <w:spacing w:before="0" w:beforeAutospacing="0" w:after="0" w:afterAutospacing="0" w:line="570" w:lineRule="exact"/>
        <w:jc w:val="both"/>
        <w:rPr>
          <w:rFonts w:ascii="仿宋_GB2312" w:hAnsi="仿宋_GB2312" w:eastAsia="仿宋_GB2312" w:cs="仿宋_GB2312"/>
          <w:b w:val="0"/>
          <w:kern w:val="0"/>
          <w:sz w:val="32"/>
          <w:szCs w:val="32"/>
        </w:rPr>
      </w:pPr>
      <w:r>
        <w:rPr>
          <w:rFonts w:hint="eastAsia" w:ascii="仿宋_GB2312" w:hAnsi="仿宋_GB2312" w:eastAsia="仿宋_GB2312" w:cs="仿宋_GB2312"/>
          <w:b w:val="0"/>
          <w:sz w:val="32"/>
          <w:szCs w:val="32"/>
        </w:rPr>
        <w:t>册登记、具有独立法人资格的相关产业联盟、工业园区、开发区、县（区）政府机构等；“</w:t>
      </w:r>
      <w:r>
        <w:rPr>
          <w:rFonts w:hint="eastAsia" w:ascii="仿宋_GB2312" w:hAnsi="仿宋_GB2312" w:eastAsia="仿宋_GB2312" w:cs="仿宋_GB2312"/>
          <w:b w:val="0"/>
          <w:kern w:val="0"/>
          <w:sz w:val="32"/>
          <w:szCs w:val="32"/>
        </w:rPr>
        <w:t>分中心”的建设申请单位为县（区）级人民政府。</w:t>
      </w:r>
    </w:p>
    <w:p>
      <w:pPr>
        <w:spacing w:line="570" w:lineRule="exact"/>
        <w:ind w:firstLine="643" w:firstLineChars="200"/>
        <w:rPr>
          <w:rFonts w:ascii="仿宋_GB2312" w:hAnsi="仿宋" w:eastAsia="仿宋_GB2312" w:cs="仿宋"/>
          <w:sz w:val="32"/>
          <w:szCs w:val="32"/>
        </w:rPr>
      </w:pPr>
      <w:r>
        <w:rPr>
          <w:rFonts w:hint="eastAsia" w:ascii="仿宋_GB2312" w:hAnsi="仿宋_GB2312" w:eastAsia="仿宋_GB2312" w:cs="仿宋_GB2312"/>
          <w:b/>
          <w:sz w:val="32"/>
          <w:szCs w:val="32"/>
        </w:rPr>
        <w:t>第四条</w:t>
      </w:r>
      <w:r>
        <w:rPr>
          <w:rFonts w:hint="eastAsia" w:ascii="仿宋_GB2312" w:hAnsi="仿宋_GB2312" w:eastAsia="仿宋_GB2312" w:cs="仿宋_GB2312"/>
          <w:sz w:val="32"/>
          <w:szCs w:val="32"/>
        </w:rPr>
        <w:t xml:space="preserve">  建设申请单位应提供</w:t>
      </w:r>
      <w:r>
        <w:rPr>
          <w:rFonts w:hint="eastAsia" w:ascii="仿宋_GB2312" w:hAnsi="仿宋" w:eastAsia="仿宋_GB2312" w:cs="仿宋"/>
          <w:sz w:val="32"/>
          <w:szCs w:val="32"/>
        </w:rPr>
        <w:t>分支/派出机构</w:t>
      </w:r>
      <w:r>
        <w:rPr>
          <w:rFonts w:hint="eastAsia" w:ascii="仿宋_GB2312" w:hAnsi="仿宋_GB2312" w:eastAsia="仿宋_GB2312" w:cs="仿宋_GB2312"/>
          <w:sz w:val="32"/>
          <w:szCs w:val="32"/>
        </w:rPr>
        <w:t>建设及运行所需人员、场地、经费</w:t>
      </w:r>
      <w:r>
        <w:rPr>
          <w:rFonts w:hint="eastAsia" w:ascii="仿宋_GB2312" w:hAnsi="仿宋" w:eastAsia="仿宋_GB2312" w:cs="仿宋"/>
          <w:sz w:val="32"/>
          <w:szCs w:val="32"/>
        </w:rPr>
        <w:t>等</w:t>
      </w:r>
      <w:r>
        <w:rPr>
          <w:rFonts w:hint="eastAsia" w:ascii="仿宋_GB2312" w:hAnsi="仿宋_GB2312" w:eastAsia="仿宋_GB2312" w:cs="仿宋_GB2312"/>
          <w:sz w:val="32"/>
          <w:szCs w:val="32"/>
        </w:rPr>
        <w:t>保障条件</w:t>
      </w:r>
      <w:r>
        <w:rPr>
          <w:rFonts w:hint="eastAsia" w:ascii="仿宋_GB2312" w:hAnsi="仿宋" w:eastAsia="仿宋_GB2312" w:cs="仿宋"/>
          <w:sz w:val="32"/>
          <w:szCs w:val="32"/>
        </w:rPr>
        <w:t>，出台相关配套政策支持分支/派出机构的工作，全力打造区域知识产权协同保护体系，为区域创新主体提供全链条知识产权服务。</w:t>
      </w:r>
    </w:p>
    <w:p>
      <w:pPr>
        <w:snapToGrid w:val="0"/>
        <w:spacing w:line="570" w:lineRule="exact"/>
        <w:jc w:val="center"/>
        <w:rPr>
          <w:rFonts w:eastAsia="黑体"/>
          <w:sz w:val="32"/>
          <w:szCs w:val="32"/>
        </w:rPr>
      </w:pPr>
      <w:r>
        <w:rPr>
          <w:rFonts w:hint="eastAsia" w:eastAsia="黑体"/>
          <w:sz w:val="32"/>
          <w:szCs w:val="32"/>
        </w:rPr>
        <w:t>第三章  建设要求</w:t>
      </w:r>
    </w:p>
    <w:p>
      <w:pPr>
        <w:snapToGrid w:val="0"/>
        <w:spacing w:line="570" w:lineRule="exact"/>
        <w:ind w:firstLine="643" w:firstLineChars="200"/>
        <w:rPr>
          <w:rFonts w:ascii="仿宋_GB2312" w:hAnsi="仿宋_GB2312" w:eastAsia="仿宋_GB2312" w:cs="仿宋_GB2312"/>
          <w:bCs/>
          <w:sz w:val="32"/>
          <w:szCs w:val="32"/>
        </w:rPr>
      </w:pPr>
      <w:r>
        <w:rPr>
          <w:rFonts w:hint="eastAsia" w:ascii="仿宋_GB2312" w:hAnsi="仿宋_GB2312" w:eastAsia="仿宋_GB2312" w:cs="仿宋_GB2312"/>
          <w:b/>
          <w:sz w:val="32"/>
          <w:szCs w:val="32"/>
        </w:rPr>
        <w:t xml:space="preserve">第五条  </w:t>
      </w:r>
      <w:r>
        <w:rPr>
          <w:rFonts w:hint="eastAsia" w:ascii="仿宋_GB2312" w:hAnsi="仿宋_GB2312" w:eastAsia="仿宋_GB2312" w:cs="仿宋_GB2312"/>
          <w:bCs/>
          <w:sz w:val="32"/>
          <w:szCs w:val="32"/>
        </w:rPr>
        <w:t>机构设置要求：</w:t>
      </w:r>
    </w:p>
    <w:p>
      <w:pPr>
        <w:snapToGrid w:val="0"/>
        <w:spacing w:line="57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（一）工作站可在现有机构中加挂牌子，有专（兼）职人员从事知识产权保护等相关工作，运行经费可为专项资金或纳入财政预算。</w:t>
      </w:r>
    </w:p>
    <w:p>
      <w:pPr>
        <w:snapToGrid w:val="0"/>
        <w:spacing w:line="57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（二）分中心应为独立的职能机构，有专人从事知识产权保护等相关工作，运行经费可为专项资金或纳入财政预算。</w:t>
      </w:r>
    </w:p>
    <w:p>
      <w:pPr>
        <w:snapToGrid w:val="0"/>
        <w:spacing w:line="57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bCs/>
          <w:sz w:val="32"/>
          <w:szCs w:val="32"/>
        </w:rPr>
        <w:t>第六条</w:t>
      </w:r>
      <w:r>
        <w:rPr>
          <w:rFonts w:hint="eastAsia" w:ascii="仿宋_GB2312" w:hAnsi="仿宋_GB2312" w:eastAsia="仿宋_GB2312" w:cs="仿宋_GB2312"/>
          <w:sz w:val="32"/>
          <w:szCs w:val="32"/>
        </w:rPr>
        <w:t xml:space="preserve"> 办公场所要求：</w:t>
      </w:r>
    </w:p>
    <w:p>
      <w:pPr>
        <w:snapToGrid w:val="0"/>
        <w:spacing w:line="570" w:lineRule="exact"/>
        <w:ind w:firstLine="640" w:firstLineChars="200"/>
        <w:rPr>
          <w:rFonts w:ascii="仿宋_GB2312" w:hAnsi="仿宋" w:eastAsia="仿宋_GB2312" w:cs="仿宋"/>
          <w:sz w:val="32"/>
          <w:szCs w:val="32"/>
        </w:rPr>
      </w:pPr>
      <w:r>
        <w:rPr>
          <w:rFonts w:hint="eastAsia" w:ascii="仿宋_GB2312" w:hAnsi="宋体" w:eastAsia="仿宋_GB2312" w:cs="CIDFont+F1"/>
          <w:bCs/>
          <w:kern w:val="0"/>
          <w:sz w:val="32"/>
          <w:szCs w:val="32"/>
        </w:rPr>
        <w:t>（一）工作站有固</w:t>
      </w:r>
      <w:r>
        <w:rPr>
          <w:rFonts w:hint="eastAsia" w:ascii="仿宋_GB2312" w:hAnsi="仿宋" w:eastAsia="仿宋_GB2312" w:cs="仿宋"/>
          <w:sz w:val="32"/>
          <w:szCs w:val="32"/>
        </w:rPr>
        <w:t>定的办公场所，</w:t>
      </w:r>
      <w:r>
        <w:rPr>
          <w:rFonts w:hint="eastAsia" w:ascii="仿宋_GB2312" w:hAnsi="宋体" w:eastAsia="仿宋_GB2312" w:cs="CIDFont+F1"/>
          <w:bCs/>
          <w:kern w:val="0"/>
          <w:sz w:val="32"/>
          <w:szCs w:val="32"/>
        </w:rPr>
        <w:t>面积一般不小于15平方米。</w:t>
      </w:r>
    </w:p>
    <w:p>
      <w:pPr>
        <w:pStyle w:val="2"/>
        <w:shd w:val="clear" w:color="auto" w:fill="FFFFFF"/>
        <w:spacing w:before="0" w:beforeAutospacing="0" w:after="0" w:afterAutospacing="0" w:line="570" w:lineRule="exact"/>
        <w:ind w:firstLine="640" w:firstLineChars="200"/>
        <w:jc w:val="both"/>
        <w:rPr>
          <w:rFonts w:ascii="仿宋_GB2312" w:eastAsia="仿宋_GB2312" w:cs="CIDFont+F1"/>
          <w:b w:val="0"/>
          <w:kern w:val="0"/>
          <w:sz w:val="32"/>
          <w:szCs w:val="32"/>
        </w:rPr>
      </w:pPr>
      <w:r>
        <w:rPr>
          <w:rFonts w:hint="eastAsia" w:ascii="仿宋_GB2312" w:eastAsia="仿宋_GB2312" w:cs="CIDFont+F1"/>
          <w:b w:val="0"/>
          <w:kern w:val="0"/>
          <w:sz w:val="32"/>
          <w:szCs w:val="32"/>
        </w:rPr>
        <w:t>（二）</w:t>
      </w:r>
      <w:r>
        <w:rPr>
          <w:rFonts w:ascii="仿宋_GB2312" w:eastAsia="仿宋_GB2312" w:cs="CIDFont+F1"/>
          <w:b w:val="0"/>
          <w:kern w:val="0"/>
          <w:sz w:val="32"/>
          <w:szCs w:val="32"/>
        </w:rPr>
        <w:t>分中心场地面积应满足服务事项进驻和办理需要，符合集中式、开放式工作环境的要求。宜包含但不限于以下功能区：</w:t>
      </w:r>
    </w:p>
    <w:p>
      <w:pPr>
        <w:pStyle w:val="2"/>
        <w:shd w:val="clear" w:color="auto" w:fill="FFFFFF"/>
        <w:spacing w:before="0" w:beforeAutospacing="0" w:after="0" w:afterAutospacing="0" w:line="570" w:lineRule="exact"/>
        <w:ind w:firstLine="640" w:firstLineChars="200"/>
        <w:jc w:val="both"/>
        <w:rPr>
          <w:rFonts w:ascii="仿宋_GB2312" w:eastAsia="仿宋_GB2312" w:cs="CIDFont+F1"/>
          <w:b w:val="0"/>
          <w:kern w:val="0"/>
          <w:sz w:val="32"/>
          <w:szCs w:val="32"/>
        </w:rPr>
      </w:pPr>
      <w:r>
        <w:rPr>
          <w:rFonts w:hint="eastAsia" w:ascii="仿宋_GB2312" w:eastAsia="仿宋_GB2312" w:cs="CIDFont+F1"/>
          <w:b w:val="0"/>
          <w:kern w:val="0"/>
          <w:sz w:val="32"/>
          <w:szCs w:val="32"/>
        </w:rPr>
        <w:t>办公场所符合办公场所设置要求，</w:t>
      </w:r>
      <w:r>
        <w:rPr>
          <w:rFonts w:hint="eastAsia" w:ascii="仿宋_GB2312" w:eastAsia="仿宋_GB2312" w:cs="CIDFont+F1"/>
          <w:b w:val="0"/>
          <w:bCs w:val="0"/>
          <w:kern w:val="0"/>
          <w:sz w:val="32"/>
          <w:szCs w:val="32"/>
        </w:rPr>
        <w:t>面积一般不小于30平方米</w:t>
      </w:r>
      <w:r>
        <w:rPr>
          <w:rFonts w:hint="eastAsia" w:ascii="仿宋_GB2312" w:eastAsia="仿宋_GB2312" w:cs="CIDFont+F1"/>
          <w:b w:val="0"/>
          <w:kern w:val="0"/>
          <w:sz w:val="32"/>
          <w:szCs w:val="32"/>
        </w:rPr>
        <w:t>；</w:t>
      </w:r>
      <w:r>
        <w:rPr>
          <w:rFonts w:ascii="仿宋_GB2312" w:eastAsia="仿宋_GB2312" w:cs="CIDFont+F1"/>
          <w:b w:val="0"/>
          <w:kern w:val="0"/>
          <w:sz w:val="32"/>
          <w:szCs w:val="32"/>
        </w:rPr>
        <w:t>内部环境应干净整洁</w:t>
      </w:r>
      <w:r>
        <w:rPr>
          <w:rFonts w:hint="eastAsia" w:ascii="仿宋_GB2312" w:eastAsia="仿宋_GB2312" w:cs="CIDFont+F1"/>
          <w:b w:val="0"/>
          <w:kern w:val="0"/>
          <w:sz w:val="32"/>
          <w:szCs w:val="32"/>
        </w:rPr>
        <w:t>，</w:t>
      </w:r>
      <w:r>
        <w:rPr>
          <w:rFonts w:ascii="仿宋_GB2312" w:eastAsia="仿宋_GB2312" w:cs="CIDFont+F1"/>
          <w:b w:val="0"/>
          <w:kern w:val="0"/>
          <w:sz w:val="32"/>
          <w:szCs w:val="32"/>
        </w:rPr>
        <w:t>空气质量</w:t>
      </w:r>
      <w:r>
        <w:rPr>
          <w:rFonts w:hint="eastAsia" w:ascii="仿宋_GB2312" w:eastAsia="仿宋_GB2312" w:cs="CIDFont+F1"/>
          <w:b w:val="0"/>
          <w:kern w:val="0"/>
          <w:sz w:val="32"/>
          <w:szCs w:val="32"/>
        </w:rPr>
        <w:t>、</w:t>
      </w:r>
      <w:r>
        <w:rPr>
          <w:rFonts w:ascii="仿宋_GB2312" w:eastAsia="仿宋_GB2312" w:cs="CIDFont+F1"/>
          <w:b w:val="0"/>
          <w:kern w:val="0"/>
          <w:sz w:val="32"/>
          <w:szCs w:val="32"/>
        </w:rPr>
        <w:t>室内照明应符合</w:t>
      </w:r>
      <w:r>
        <w:rPr>
          <w:rFonts w:hint="eastAsia" w:ascii="仿宋_GB2312" w:eastAsia="仿宋_GB2312" w:cs="CIDFont+F1"/>
          <w:b w:val="0"/>
          <w:kern w:val="0"/>
          <w:sz w:val="32"/>
          <w:szCs w:val="32"/>
        </w:rPr>
        <w:t>国家标准</w:t>
      </w:r>
      <w:r>
        <w:rPr>
          <w:rFonts w:ascii="仿宋_GB2312" w:eastAsia="仿宋_GB2312" w:cs="CIDFont+F1"/>
          <w:b w:val="0"/>
          <w:kern w:val="0"/>
          <w:sz w:val="32"/>
          <w:szCs w:val="32"/>
        </w:rPr>
        <w:t>的</w:t>
      </w:r>
      <w:r>
        <w:rPr>
          <w:rFonts w:hint="eastAsia" w:ascii="仿宋_GB2312" w:eastAsia="仿宋_GB2312" w:cs="CIDFont+F1"/>
          <w:b w:val="0"/>
          <w:kern w:val="0"/>
          <w:sz w:val="32"/>
          <w:szCs w:val="32"/>
        </w:rPr>
        <w:t>规定</w:t>
      </w:r>
      <w:r>
        <w:rPr>
          <w:rFonts w:ascii="仿宋_GB2312" w:eastAsia="仿宋_GB2312" w:cs="CIDFont+F1"/>
          <w:b w:val="0"/>
          <w:kern w:val="0"/>
          <w:sz w:val="32"/>
          <w:szCs w:val="32"/>
        </w:rPr>
        <w:t>。</w:t>
      </w:r>
    </w:p>
    <w:p>
      <w:pPr>
        <w:pStyle w:val="2"/>
        <w:shd w:val="clear" w:color="auto" w:fill="FFFFFF"/>
        <w:spacing w:before="0" w:beforeAutospacing="0" w:after="0" w:afterAutospacing="0" w:line="570" w:lineRule="exact"/>
        <w:ind w:firstLine="640" w:firstLineChars="200"/>
        <w:jc w:val="both"/>
        <w:rPr>
          <w:rFonts w:ascii="仿宋_GB2312" w:eastAsia="仿宋_GB2312" w:cs="CIDFont+F1"/>
          <w:b w:val="0"/>
          <w:kern w:val="0"/>
          <w:sz w:val="32"/>
          <w:szCs w:val="32"/>
        </w:rPr>
      </w:pPr>
      <w:r>
        <w:rPr>
          <w:rFonts w:ascii="仿宋_GB2312" w:eastAsia="仿宋_GB2312" w:cs="CIDFont+F1"/>
          <w:b w:val="0"/>
          <w:kern w:val="0"/>
          <w:sz w:val="32"/>
          <w:szCs w:val="32"/>
        </w:rPr>
        <w:t>分中心</w:t>
      </w:r>
      <w:r>
        <w:rPr>
          <w:rFonts w:hint="eastAsia" w:ascii="仿宋_GB2312" w:eastAsia="仿宋_GB2312" w:cs="CIDFont+F1"/>
          <w:b w:val="0"/>
          <w:kern w:val="0"/>
          <w:sz w:val="32"/>
          <w:szCs w:val="32"/>
        </w:rPr>
        <w:t>应</w:t>
      </w:r>
      <w:r>
        <w:rPr>
          <w:rFonts w:ascii="仿宋_GB2312" w:eastAsia="仿宋_GB2312" w:cs="CIDFont+F1"/>
          <w:b w:val="0"/>
          <w:kern w:val="0"/>
          <w:sz w:val="32"/>
          <w:szCs w:val="32"/>
        </w:rPr>
        <w:t>设置业务办理窗口</w:t>
      </w:r>
      <w:r>
        <w:rPr>
          <w:rFonts w:hint="eastAsia" w:ascii="仿宋_GB2312" w:eastAsia="仿宋_GB2312" w:cs="CIDFont+F1"/>
          <w:b w:val="0"/>
          <w:kern w:val="0"/>
          <w:sz w:val="32"/>
          <w:szCs w:val="32"/>
        </w:rPr>
        <w:t>，</w:t>
      </w:r>
      <w:r>
        <w:rPr>
          <w:rFonts w:ascii="仿宋_GB2312" w:eastAsia="仿宋_GB2312" w:cs="CIDFont+F1"/>
          <w:b w:val="0"/>
          <w:kern w:val="0"/>
          <w:sz w:val="32"/>
          <w:szCs w:val="32"/>
        </w:rPr>
        <w:t>窗口规格宜符合政务服务大厅相关国家标准与地方标准中窗口设置的规定</w:t>
      </w:r>
      <w:r>
        <w:rPr>
          <w:rFonts w:hint="eastAsia" w:ascii="仿宋_GB2312" w:eastAsia="仿宋_GB2312" w:cs="CIDFont+F1"/>
          <w:b w:val="0"/>
          <w:kern w:val="0"/>
          <w:sz w:val="32"/>
          <w:szCs w:val="32"/>
        </w:rPr>
        <w:t>，</w:t>
      </w:r>
      <w:r>
        <w:rPr>
          <w:rFonts w:ascii="仿宋_GB2312" w:eastAsia="仿宋_GB2312" w:cs="CIDFont+F1"/>
          <w:b w:val="0"/>
          <w:kern w:val="0"/>
          <w:sz w:val="32"/>
          <w:szCs w:val="32"/>
        </w:rPr>
        <w:t>提供咨询、代办等公共服务。</w:t>
      </w:r>
    </w:p>
    <w:p>
      <w:pPr>
        <w:spacing w:line="570" w:lineRule="exact"/>
        <w:ind w:firstLine="640" w:firstLineChars="200"/>
        <w:rPr>
          <w:rFonts w:ascii="方正楷体_GBK" w:hAnsi="新宋体" w:eastAsia="方正楷体_GBK" w:cs="新宋体"/>
          <w:sz w:val="32"/>
          <w:szCs w:val="32"/>
        </w:rPr>
      </w:pPr>
      <w:r>
        <w:rPr>
          <w:rFonts w:hint="eastAsia" w:ascii="仿宋_GB2312" w:eastAsia="仿宋_GB2312" w:cs="CIDFont+F1"/>
          <w:kern w:val="0"/>
          <w:sz w:val="32"/>
          <w:szCs w:val="32"/>
        </w:rPr>
        <w:t>（三）</w:t>
      </w:r>
      <w:r>
        <w:rPr>
          <w:rFonts w:ascii="仿宋_GB2312" w:hAnsi="宋体" w:eastAsia="仿宋_GB2312" w:cs="CIDFont+F1"/>
          <w:kern w:val="0"/>
          <w:sz w:val="32"/>
          <w:szCs w:val="32"/>
        </w:rPr>
        <w:t>应配备满足工作需要的办公设备，包括但不限于：</w:t>
      </w:r>
      <w:r>
        <w:rPr>
          <w:rFonts w:ascii="仿宋_GB2312" w:eastAsia="仿宋_GB2312" w:cs="CIDFont+F1"/>
          <w:kern w:val="0"/>
          <w:sz w:val="32"/>
          <w:szCs w:val="32"/>
        </w:rPr>
        <w:t>电脑</w:t>
      </w:r>
      <w:r>
        <w:rPr>
          <w:rFonts w:ascii="仿宋_GB2312" w:hAnsi="宋体" w:eastAsia="仿宋_GB2312" w:cs="CIDFont+F1"/>
          <w:kern w:val="0"/>
          <w:sz w:val="32"/>
          <w:szCs w:val="32"/>
        </w:rPr>
        <w:t>打印机</w:t>
      </w:r>
      <w:r>
        <w:rPr>
          <w:rFonts w:hint="eastAsia" w:ascii="仿宋_GB2312" w:eastAsia="仿宋_GB2312" w:cs="CIDFont+F1"/>
          <w:kern w:val="0"/>
          <w:sz w:val="32"/>
          <w:szCs w:val="32"/>
        </w:rPr>
        <w:t>、</w:t>
      </w:r>
      <w:r>
        <w:rPr>
          <w:rFonts w:ascii="仿宋_GB2312" w:hAnsi="宋体" w:eastAsia="仿宋_GB2312" w:cs="CIDFont+F1"/>
          <w:kern w:val="0"/>
          <w:sz w:val="32"/>
          <w:szCs w:val="32"/>
        </w:rPr>
        <w:t>电话</w:t>
      </w:r>
      <w:r>
        <w:rPr>
          <w:rFonts w:hint="eastAsia" w:ascii="仿宋_GB2312" w:eastAsia="仿宋_GB2312" w:cs="CIDFont+F1"/>
          <w:kern w:val="0"/>
          <w:sz w:val="32"/>
          <w:szCs w:val="32"/>
        </w:rPr>
        <w:t>、</w:t>
      </w:r>
      <w:r>
        <w:rPr>
          <w:rFonts w:ascii="仿宋_GB2312" w:hAnsi="宋体" w:eastAsia="仿宋_GB2312" w:cs="CIDFont+F1"/>
          <w:kern w:val="0"/>
          <w:sz w:val="32"/>
          <w:szCs w:val="32"/>
        </w:rPr>
        <w:t>网络设备</w:t>
      </w:r>
      <w:r>
        <w:rPr>
          <w:rFonts w:hint="eastAsia" w:ascii="仿宋_GB2312" w:eastAsia="仿宋_GB2312" w:cs="CIDFont+F1"/>
          <w:kern w:val="0"/>
          <w:sz w:val="32"/>
          <w:szCs w:val="32"/>
        </w:rPr>
        <w:t>、</w:t>
      </w:r>
      <w:r>
        <w:rPr>
          <w:rFonts w:ascii="仿宋_GB2312" w:hAnsi="宋体" w:eastAsia="仿宋_GB2312" w:cs="CIDFont+F1"/>
          <w:kern w:val="0"/>
          <w:sz w:val="32"/>
          <w:szCs w:val="32"/>
        </w:rPr>
        <w:t>办公桌椅。</w:t>
      </w:r>
    </w:p>
    <w:p>
      <w:pPr>
        <w:pStyle w:val="2"/>
        <w:shd w:val="clear" w:color="auto" w:fill="FFFFFF"/>
        <w:spacing w:before="0" w:beforeAutospacing="0" w:after="0" w:afterAutospacing="0" w:line="570" w:lineRule="exact"/>
        <w:ind w:firstLine="640" w:firstLineChars="200"/>
        <w:jc w:val="both"/>
        <w:rPr>
          <w:rFonts w:ascii="仿宋_GB2312" w:eastAsia="仿宋_GB2312" w:cs="CIDFont+F1"/>
          <w:b w:val="0"/>
          <w:kern w:val="0"/>
          <w:sz w:val="32"/>
          <w:szCs w:val="32"/>
        </w:rPr>
      </w:pPr>
      <w:r>
        <w:rPr>
          <w:rFonts w:hint="eastAsia" w:ascii="仿宋_GB2312" w:eastAsia="仿宋_GB2312" w:cs="CIDFont+F1"/>
          <w:b w:val="0"/>
          <w:kern w:val="0"/>
          <w:sz w:val="32"/>
          <w:szCs w:val="32"/>
        </w:rPr>
        <w:t>（四）</w:t>
      </w:r>
      <w:r>
        <w:rPr>
          <w:rFonts w:ascii="仿宋_GB2312" w:eastAsia="仿宋_GB2312" w:cs="CIDFont+F1"/>
          <w:b w:val="0"/>
          <w:kern w:val="0"/>
          <w:sz w:val="32"/>
          <w:szCs w:val="32"/>
        </w:rPr>
        <w:t>应具备满足服务需求的知识产权信息服务系统</w:t>
      </w:r>
      <w:r>
        <w:rPr>
          <w:rFonts w:hint="eastAsia" w:ascii="仿宋_GB2312" w:eastAsia="仿宋_GB2312" w:cs="CIDFont+F1"/>
          <w:b w:val="0"/>
          <w:kern w:val="0"/>
          <w:sz w:val="32"/>
          <w:szCs w:val="32"/>
        </w:rPr>
        <w:t>。</w:t>
      </w:r>
    </w:p>
    <w:p>
      <w:pPr>
        <w:spacing w:line="570" w:lineRule="exact"/>
        <w:ind w:firstLine="640" w:firstLineChars="200"/>
        <w:rPr>
          <w:rFonts w:ascii="黑体" w:hAnsi="黑体" w:eastAsia="黑体" w:cs="黑体"/>
          <w:sz w:val="32"/>
          <w:szCs w:val="32"/>
        </w:rPr>
      </w:pPr>
      <w:r>
        <w:rPr>
          <w:rFonts w:hint="eastAsia" w:ascii="仿宋_GB2312" w:eastAsia="仿宋_GB2312" w:cs="CIDFont+F1"/>
          <w:kern w:val="0"/>
          <w:sz w:val="32"/>
          <w:szCs w:val="32"/>
        </w:rPr>
        <w:t>（五）</w:t>
      </w:r>
      <w:r>
        <w:rPr>
          <w:rFonts w:hint="eastAsia" w:ascii="仿宋_GB2312" w:hAnsi="仿宋" w:eastAsia="仿宋_GB2312" w:cs="仿宋"/>
          <w:sz w:val="32"/>
          <w:szCs w:val="32"/>
        </w:rPr>
        <w:t>工作站有统一标识和形象设计，工作站的名称为“南昌市知识产权保护中心XX工作站”。工作站的标识一般由“南昌市知识产权保护中心XX工作站”文字加“国家知识产权局机构标志”图案组成。</w:t>
      </w:r>
      <w:r>
        <w:rPr>
          <w:rFonts w:ascii="仿宋_GB2312" w:eastAsia="仿宋_GB2312" w:cs="CIDFont+F1"/>
          <w:kern w:val="0"/>
          <w:sz w:val="32"/>
          <w:szCs w:val="32"/>
        </w:rPr>
        <w:t>分中心</w:t>
      </w:r>
      <w:r>
        <w:rPr>
          <w:rFonts w:hint="eastAsia" w:ascii="仿宋_GB2312" w:hAnsi="宋体" w:eastAsia="仿宋_GB2312" w:cs="CIDFont+F1"/>
          <w:kern w:val="0"/>
          <w:sz w:val="32"/>
          <w:szCs w:val="32"/>
        </w:rPr>
        <w:t>的名称为“南昌市知识产权保护中心XX县（市）区分中心”。分中心的标识一般由“南昌市知识产权保护中心XX县（市）区分中心”文字加“国家知识产权局机构标志”图案组成，</w:t>
      </w:r>
      <w:r>
        <w:rPr>
          <w:rFonts w:ascii="仿宋_GB2312" w:eastAsia="仿宋_GB2312" w:cs="CIDFont+F1"/>
          <w:kern w:val="0"/>
          <w:sz w:val="32"/>
          <w:szCs w:val="32"/>
        </w:rPr>
        <w:t>应在醒目位置设置分中心标牌</w:t>
      </w:r>
      <w:r>
        <w:rPr>
          <w:rFonts w:hint="eastAsia" w:ascii="仿宋_GB2312" w:eastAsia="仿宋_GB2312" w:cs="CIDFont+F1"/>
          <w:kern w:val="0"/>
          <w:sz w:val="32"/>
          <w:szCs w:val="32"/>
        </w:rPr>
        <w:t>。</w:t>
      </w:r>
    </w:p>
    <w:p>
      <w:pPr>
        <w:pStyle w:val="2"/>
        <w:shd w:val="clear" w:color="auto" w:fill="FFFFFF"/>
        <w:spacing w:before="0" w:beforeAutospacing="0" w:after="0" w:afterAutospacing="0" w:line="570" w:lineRule="exact"/>
        <w:ind w:firstLine="643" w:firstLineChars="200"/>
        <w:jc w:val="both"/>
        <w:rPr>
          <w:rFonts w:ascii="仿宋_GB2312" w:eastAsia="仿宋_GB2312" w:cs="CIDFont+F1"/>
          <w:b w:val="0"/>
          <w:kern w:val="0"/>
          <w:sz w:val="32"/>
          <w:szCs w:val="32"/>
        </w:rPr>
      </w:pPr>
      <w:r>
        <w:rPr>
          <w:rFonts w:ascii="仿宋_GB2312" w:eastAsia="仿宋_GB2312" w:cs="CIDFont+F1"/>
          <w:kern w:val="0"/>
          <w:sz w:val="32"/>
          <w:szCs w:val="32"/>
        </w:rPr>
        <w:t>第</w:t>
      </w:r>
      <w:r>
        <w:rPr>
          <w:rFonts w:hint="eastAsia" w:ascii="仿宋_GB2312" w:eastAsia="仿宋_GB2312" w:cs="CIDFont+F1"/>
          <w:kern w:val="0"/>
          <w:sz w:val="32"/>
          <w:szCs w:val="32"/>
        </w:rPr>
        <w:t>七</w:t>
      </w:r>
      <w:r>
        <w:rPr>
          <w:rFonts w:ascii="仿宋_GB2312" w:eastAsia="仿宋_GB2312" w:cs="CIDFont+F1"/>
          <w:kern w:val="0"/>
          <w:sz w:val="32"/>
          <w:szCs w:val="32"/>
        </w:rPr>
        <w:t>条</w:t>
      </w:r>
      <w:r>
        <w:rPr>
          <w:rFonts w:hint="eastAsia" w:ascii="仿宋_GB2312" w:eastAsia="仿宋_GB2312" w:cs="CIDFont+F1"/>
          <w:kern w:val="0"/>
          <w:sz w:val="32"/>
          <w:szCs w:val="32"/>
        </w:rPr>
        <w:t xml:space="preserve"> </w:t>
      </w:r>
      <w:r>
        <w:rPr>
          <w:rFonts w:hint="eastAsia" w:ascii="仿宋_GB2312" w:eastAsia="仿宋_GB2312" w:cs="CIDFont+F1"/>
          <w:b w:val="0"/>
          <w:kern w:val="0"/>
          <w:sz w:val="32"/>
          <w:szCs w:val="32"/>
        </w:rPr>
        <w:t xml:space="preserve"> 分中心</w:t>
      </w:r>
      <w:r>
        <w:rPr>
          <w:rFonts w:ascii="仿宋_GB2312" w:eastAsia="仿宋_GB2312" w:cs="CIDFont+F1"/>
          <w:b w:val="0"/>
          <w:kern w:val="0"/>
          <w:sz w:val="32"/>
          <w:szCs w:val="32"/>
        </w:rPr>
        <w:t>应配备不少于 2 名的专职工作人员，工作人员应熟练使用知识产权信息服务系统。有条件的</w:t>
      </w:r>
      <w:r>
        <w:rPr>
          <w:rFonts w:hint="eastAsia" w:ascii="仿宋_GB2312" w:eastAsia="仿宋_GB2312" w:cs="CIDFont+F1"/>
          <w:b w:val="0"/>
          <w:kern w:val="0"/>
          <w:sz w:val="32"/>
          <w:szCs w:val="32"/>
        </w:rPr>
        <w:t>分中心</w:t>
      </w:r>
      <w:r>
        <w:rPr>
          <w:rFonts w:ascii="仿宋_GB2312" w:eastAsia="仿宋_GB2312" w:cs="CIDFont+F1"/>
          <w:b w:val="0"/>
          <w:kern w:val="0"/>
          <w:sz w:val="32"/>
          <w:szCs w:val="32"/>
        </w:rPr>
        <w:t>宜聘用具有专利代理师资格证等的工作人员。</w:t>
      </w:r>
      <w:r>
        <w:rPr>
          <w:rFonts w:hint="eastAsia" w:ascii="仿宋_GB2312" w:eastAsia="仿宋_GB2312" w:cs="CIDFont+F1"/>
          <w:b w:val="0"/>
          <w:kern w:val="0"/>
          <w:sz w:val="32"/>
          <w:szCs w:val="32"/>
        </w:rPr>
        <w:t>分中心</w:t>
      </w:r>
      <w:r>
        <w:rPr>
          <w:rFonts w:ascii="仿宋_GB2312" w:eastAsia="仿宋_GB2312" w:cs="CIDFont+F1"/>
          <w:b w:val="0"/>
          <w:kern w:val="0"/>
          <w:sz w:val="32"/>
          <w:szCs w:val="32"/>
        </w:rPr>
        <w:t>专职工作人员</w:t>
      </w:r>
      <w:r>
        <w:rPr>
          <w:rFonts w:hint="eastAsia" w:ascii="仿宋_GB2312" w:eastAsia="仿宋_GB2312" w:cs="CIDFont+F1"/>
          <w:b w:val="0"/>
          <w:kern w:val="0"/>
          <w:sz w:val="32"/>
          <w:szCs w:val="32"/>
        </w:rPr>
        <w:t>鼓励</w:t>
      </w:r>
      <w:r>
        <w:rPr>
          <w:rFonts w:ascii="仿宋_GB2312" w:eastAsia="仿宋_GB2312" w:cs="CIDFont+F1"/>
          <w:b w:val="0"/>
          <w:kern w:val="0"/>
          <w:sz w:val="32"/>
          <w:szCs w:val="32"/>
        </w:rPr>
        <w:t>参加</w:t>
      </w:r>
      <w:r>
        <w:rPr>
          <w:rFonts w:hint="eastAsia" w:ascii="仿宋_GB2312" w:eastAsia="仿宋_GB2312" w:cs="CIDFont+F1"/>
          <w:b w:val="0"/>
          <w:kern w:val="0"/>
          <w:sz w:val="32"/>
          <w:szCs w:val="32"/>
        </w:rPr>
        <w:t>国家知识产权局审查业务培训、省市相关知识产权培训。</w:t>
      </w:r>
    </w:p>
    <w:p>
      <w:pPr>
        <w:snapToGrid w:val="0"/>
        <w:spacing w:line="570" w:lineRule="exact"/>
        <w:jc w:val="center"/>
        <w:rPr>
          <w:rFonts w:eastAsia="黑体"/>
          <w:sz w:val="32"/>
          <w:szCs w:val="32"/>
        </w:rPr>
      </w:pPr>
      <w:r>
        <w:rPr>
          <w:rFonts w:hint="eastAsia" w:ascii="仿宋_GB2312" w:eastAsia="仿宋_GB2312"/>
          <w:sz w:val="32"/>
          <w:szCs w:val="32"/>
        </w:rPr>
        <w:t xml:space="preserve">    </w:t>
      </w:r>
      <w:r>
        <w:rPr>
          <w:rFonts w:hint="eastAsia" w:eastAsia="黑体"/>
          <w:sz w:val="32"/>
          <w:szCs w:val="32"/>
        </w:rPr>
        <w:t>第四章  工作职能</w:t>
      </w:r>
    </w:p>
    <w:p>
      <w:pPr>
        <w:spacing w:line="570" w:lineRule="exact"/>
        <w:ind w:firstLine="643" w:firstLineChars="200"/>
        <w:rPr>
          <w:rFonts w:ascii="黑体" w:hAnsi="黑体" w:eastAsia="黑体" w:cs="黑体"/>
          <w:sz w:val="32"/>
          <w:szCs w:val="32"/>
        </w:rPr>
      </w:pPr>
      <w:r>
        <w:rPr>
          <w:rFonts w:ascii="仿宋_GB2312" w:eastAsia="仿宋_GB2312" w:cs="CIDFont+F1"/>
          <w:b/>
          <w:kern w:val="0"/>
          <w:sz w:val="32"/>
          <w:szCs w:val="32"/>
        </w:rPr>
        <w:t>第</w:t>
      </w:r>
      <w:r>
        <w:rPr>
          <w:rFonts w:hint="eastAsia" w:ascii="仿宋_GB2312" w:eastAsia="仿宋_GB2312" w:cs="CIDFont+F1"/>
          <w:b/>
          <w:kern w:val="0"/>
          <w:sz w:val="32"/>
          <w:szCs w:val="32"/>
        </w:rPr>
        <w:t>八</w:t>
      </w:r>
      <w:r>
        <w:rPr>
          <w:rFonts w:ascii="仿宋_GB2312" w:eastAsia="仿宋_GB2312" w:cs="CIDFont+F1"/>
          <w:b/>
          <w:kern w:val="0"/>
          <w:sz w:val="32"/>
          <w:szCs w:val="32"/>
        </w:rPr>
        <w:t>条</w:t>
      </w:r>
      <w:r>
        <w:rPr>
          <w:rFonts w:hint="eastAsia" w:ascii="仿宋_GB2312" w:eastAsia="仿宋_GB2312" w:cs="CIDFont+F1"/>
          <w:b/>
          <w:kern w:val="0"/>
          <w:sz w:val="32"/>
          <w:szCs w:val="32"/>
        </w:rPr>
        <w:t xml:space="preserve">  </w:t>
      </w:r>
      <w:r>
        <w:rPr>
          <w:rFonts w:hint="eastAsia" w:ascii="仿宋_GB2312" w:hAnsi="仿宋" w:eastAsia="仿宋_GB2312" w:cs="仿宋"/>
          <w:sz w:val="32"/>
          <w:szCs w:val="32"/>
        </w:rPr>
        <w:t>工作站基本职责：</w:t>
      </w:r>
    </w:p>
    <w:p>
      <w:pPr>
        <w:spacing w:line="57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（一）知识产权宣传培训。通过组织开展知识产权宣传培训、知识产权政策宣传，广泛提高所在区域、行业知识产权保护意识和维权技能，推动区域、行业间的知识产权保护工作发展和业务合作交流。</w:t>
      </w:r>
    </w:p>
    <w:p>
      <w:pPr>
        <w:spacing w:line="57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二）知识产权工作业务咨询。为工作站所在区域、行业服务对象提供专利快速审查业务引流、专利导航、预警业务咨询、专利维权业务咨询、知识产权检索信息服务、知识产权管理规范等业务咨询，帮助其解决实际问题。</w:t>
      </w:r>
    </w:p>
    <w:p>
      <w:pPr>
        <w:spacing w:line="57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三）协助辖区知识产权主管部门开展知识产权保护与服务工作。工作站依托南昌市知识产权调解委员会进行知识产权纠纷调解；依托专业服务机构为所在区域、行业服务对象或成员企业提供及时、专业、高效的知识产权综合服务，协助提升辖区发明专利数量与质量提升，积极推进知识产权质押融资、专利技术项目校企合作等转移转化工作。</w:t>
      </w:r>
    </w:p>
    <w:p>
      <w:pPr>
        <w:spacing w:line="570" w:lineRule="exact"/>
        <w:ind w:firstLine="643" w:firstLineChars="200"/>
        <w:rPr>
          <w:rFonts w:ascii="仿宋_GB2312" w:hAnsi="仿宋" w:eastAsia="仿宋_GB2312" w:cs="仿宋"/>
          <w:sz w:val="32"/>
          <w:szCs w:val="32"/>
        </w:rPr>
      </w:pPr>
      <w:r>
        <w:rPr>
          <w:rFonts w:ascii="仿宋_GB2312" w:eastAsia="仿宋_GB2312" w:cs="CIDFont+F1"/>
          <w:b/>
          <w:kern w:val="0"/>
          <w:sz w:val="32"/>
          <w:szCs w:val="32"/>
        </w:rPr>
        <w:t>第</w:t>
      </w:r>
      <w:r>
        <w:rPr>
          <w:rFonts w:hint="eastAsia" w:ascii="仿宋_GB2312" w:eastAsia="仿宋_GB2312" w:cs="CIDFont+F1"/>
          <w:b/>
          <w:kern w:val="0"/>
          <w:sz w:val="32"/>
          <w:szCs w:val="32"/>
        </w:rPr>
        <w:t>九</w:t>
      </w:r>
      <w:r>
        <w:rPr>
          <w:rFonts w:ascii="仿宋_GB2312" w:eastAsia="仿宋_GB2312" w:cs="CIDFont+F1"/>
          <w:b/>
          <w:kern w:val="0"/>
          <w:sz w:val="32"/>
          <w:szCs w:val="32"/>
        </w:rPr>
        <w:t>条</w:t>
      </w:r>
      <w:r>
        <w:rPr>
          <w:rFonts w:hint="eastAsia" w:ascii="仿宋_GB2312" w:eastAsia="仿宋_GB2312" w:cs="CIDFont+F1"/>
          <w:b/>
          <w:kern w:val="0"/>
          <w:sz w:val="32"/>
          <w:szCs w:val="32"/>
        </w:rPr>
        <w:t xml:space="preserve">  </w:t>
      </w:r>
      <w:r>
        <w:rPr>
          <w:rFonts w:hint="eastAsia" w:ascii="仿宋_GB2312" w:hAnsi="仿宋" w:eastAsia="仿宋_GB2312" w:cs="仿宋"/>
          <w:sz w:val="32"/>
          <w:szCs w:val="32"/>
        </w:rPr>
        <w:t>分中心基本职责：</w:t>
      </w:r>
    </w:p>
    <w:p>
      <w:pPr>
        <w:pStyle w:val="2"/>
        <w:shd w:val="clear" w:color="auto" w:fill="FFFFFF"/>
        <w:spacing w:before="0" w:beforeAutospacing="0" w:after="0" w:afterAutospacing="0" w:line="570" w:lineRule="exact"/>
        <w:ind w:firstLine="640" w:firstLineChars="200"/>
        <w:jc w:val="both"/>
        <w:rPr>
          <w:rFonts w:ascii="仿宋_GB2312" w:hAnsi="仿宋" w:eastAsia="仿宋_GB2312" w:cstheme="minorBidi"/>
          <w:b w:val="0"/>
          <w:bCs w:val="0"/>
          <w:kern w:val="0"/>
          <w:sz w:val="32"/>
          <w:szCs w:val="32"/>
        </w:rPr>
      </w:pPr>
      <w:r>
        <w:rPr>
          <w:rFonts w:hint="eastAsia" w:ascii="仿宋_GB2312" w:hAnsi="仿宋" w:eastAsia="仿宋_GB2312" w:cstheme="minorBidi"/>
          <w:b w:val="0"/>
          <w:bCs w:val="0"/>
          <w:kern w:val="0"/>
          <w:sz w:val="32"/>
          <w:szCs w:val="32"/>
        </w:rPr>
        <w:t>（一）引导</w:t>
      </w:r>
      <w:r>
        <w:rPr>
          <w:rFonts w:ascii="仿宋_GB2312" w:hAnsi="仿宋" w:eastAsia="仿宋_GB2312" w:cstheme="minorBidi"/>
          <w:b w:val="0"/>
          <w:bCs w:val="0"/>
          <w:kern w:val="0"/>
          <w:sz w:val="32"/>
          <w:szCs w:val="32"/>
        </w:rPr>
        <w:t>企业备案和专利代理机构注册</w:t>
      </w:r>
      <w:r>
        <w:rPr>
          <w:rFonts w:hint="eastAsia" w:ascii="仿宋_GB2312" w:hAnsi="仿宋" w:eastAsia="仿宋_GB2312" w:cstheme="minorBidi"/>
          <w:b w:val="0"/>
          <w:bCs w:val="0"/>
          <w:kern w:val="0"/>
          <w:sz w:val="32"/>
          <w:szCs w:val="32"/>
        </w:rPr>
        <w:t>。按南昌市知识产权保护中心企业备案、专利代理机构注册要求，引导辖区内生物医药、电子信息及汽车制造的企业、高校或科研院所，及其分支机构进行备案。</w:t>
      </w:r>
    </w:p>
    <w:p>
      <w:pPr>
        <w:pStyle w:val="2"/>
        <w:shd w:val="clear" w:color="auto" w:fill="FFFFFF"/>
        <w:spacing w:before="0" w:beforeAutospacing="0" w:after="0" w:afterAutospacing="0" w:line="570" w:lineRule="exact"/>
        <w:ind w:firstLine="640" w:firstLineChars="200"/>
        <w:jc w:val="both"/>
        <w:rPr>
          <w:rFonts w:ascii="仿宋_GB2312" w:eastAsia="仿宋_GB2312" w:cs="CIDFont+F1"/>
          <w:b w:val="0"/>
          <w:kern w:val="0"/>
          <w:sz w:val="32"/>
          <w:szCs w:val="32"/>
        </w:rPr>
      </w:pPr>
      <w:r>
        <w:rPr>
          <w:rFonts w:hint="eastAsia" w:ascii="仿宋_GB2312" w:hAnsi="仿宋" w:eastAsia="仿宋_GB2312"/>
          <w:b w:val="0"/>
          <w:sz w:val="32"/>
        </w:rPr>
        <w:t>（二）专利申请快速预审咨询服务</w:t>
      </w:r>
      <w:r>
        <w:rPr>
          <w:rFonts w:hint="eastAsia" w:ascii="仿宋_GB2312" w:eastAsia="仿宋_GB2312" w:cs="CIDFont+F1"/>
          <w:b w:val="0"/>
          <w:kern w:val="0"/>
          <w:sz w:val="32"/>
          <w:szCs w:val="32"/>
        </w:rPr>
        <w:t>。开展辖区内创新主体专利申请预审咨询服务。</w:t>
      </w:r>
    </w:p>
    <w:p>
      <w:pPr>
        <w:pStyle w:val="2"/>
        <w:shd w:val="clear" w:color="auto" w:fill="FFFFFF"/>
        <w:spacing w:before="0" w:beforeAutospacing="0" w:after="0" w:afterAutospacing="0" w:line="570" w:lineRule="exact"/>
        <w:ind w:firstLine="640" w:firstLineChars="200"/>
        <w:jc w:val="both"/>
        <w:rPr>
          <w:rFonts w:ascii="仿宋_GB2312" w:eastAsia="仿宋_GB2312" w:cs="CIDFont+F1"/>
          <w:b w:val="0"/>
          <w:kern w:val="0"/>
          <w:sz w:val="32"/>
          <w:szCs w:val="32"/>
        </w:rPr>
      </w:pPr>
      <w:r>
        <w:rPr>
          <w:rFonts w:hint="eastAsia" w:ascii="仿宋_GB2312" w:hAnsi="仿宋" w:eastAsia="仿宋_GB2312" w:cstheme="minorBidi"/>
          <w:b w:val="0"/>
          <w:kern w:val="0"/>
          <w:sz w:val="32"/>
          <w:szCs w:val="32"/>
        </w:rPr>
        <w:t>（</w:t>
      </w:r>
      <w:r>
        <w:rPr>
          <w:rFonts w:hint="eastAsia" w:ascii="仿宋_GB2312" w:hAnsi="仿宋" w:eastAsia="仿宋_GB2312"/>
          <w:b w:val="0"/>
          <w:kern w:val="0"/>
          <w:sz w:val="32"/>
          <w:szCs w:val="32"/>
        </w:rPr>
        <w:t>三</w:t>
      </w:r>
      <w:r>
        <w:rPr>
          <w:rFonts w:hint="eastAsia" w:ascii="仿宋_GB2312" w:hAnsi="仿宋" w:eastAsia="仿宋_GB2312" w:cstheme="minorBidi"/>
          <w:b w:val="0"/>
          <w:kern w:val="0"/>
          <w:sz w:val="32"/>
          <w:szCs w:val="32"/>
        </w:rPr>
        <w:t>）知识产权工作业务咨询。为分中心所在区域、行业服务</w:t>
      </w:r>
      <w:r>
        <w:rPr>
          <w:rFonts w:hint="eastAsia" w:ascii="仿宋_GB2312" w:hAnsi="仿宋" w:eastAsia="仿宋_GB2312" w:cs="仿宋"/>
          <w:b w:val="0"/>
          <w:sz w:val="32"/>
          <w:szCs w:val="32"/>
        </w:rPr>
        <w:t>对象提供专利导航、预警业务咨询、专利维权业务咨询、知识产权检索信息服务、知识产权管理规范等业务咨询，</w:t>
      </w:r>
      <w:r>
        <w:rPr>
          <w:rFonts w:hint="eastAsia" w:ascii="仿宋_GB2312" w:eastAsia="仿宋_GB2312" w:cs="CIDFont+F1"/>
          <w:b w:val="0"/>
          <w:kern w:val="0"/>
          <w:sz w:val="32"/>
          <w:szCs w:val="32"/>
        </w:rPr>
        <w:t>推广使用南昌市知识产权公共服务平台系统。</w:t>
      </w:r>
    </w:p>
    <w:p>
      <w:pPr>
        <w:spacing w:line="57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四）知识产权宣传培训。充分发挥分中心在人员培训、宣传、信息交流等软环境建设中的独特作用，组织开展知识产权宣传培训、知识产权政策宣传，广泛提高所在区域、行业知识产权保护意识和维权技能，推动区域、行业间的知识产权保护工作发展和业务合作交流。</w:t>
      </w:r>
    </w:p>
    <w:p>
      <w:pPr>
        <w:spacing w:line="57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五）协助辖区知识产权主管部门开展知识产权保护与服务工作。工作站依托南昌市知识产权调解委员会进行知识产权纠纷调解；依托专业服务机构为所在区域、行业服务对象或成员企业提供及时、专业、高效的知识产权综合服务，协助提升辖区发明专利数量与质量提升，积极推进知识产权质押融资、专利技术项目校企合作等转移转化工作。</w:t>
      </w:r>
    </w:p>
    <w:p>
      <w:pPr>
        <w:snapToGrid w:val="0"/>
        <w:spacing w:line="570" w:lineRule="exact"/>
        <w:jc w:val="center"/>
        <w:rPr>
          <w:rFonts w:eastAsia="黑体"/>
          <w:sz w:val="32"/>
          <w:szCs w:val="32"/>
        </w:rPr>
      </w:pPr>
      <w:r>
        <w:rPr>
          <w:rFonts w:hint="eastAsia" w:eastAsia="黑体"/>
          <w:sz w:val="32"/>
          <w:szCs w:val="32"/>
        </w:rPr>
        <w:t>第五章  认定与管理</w:t>
      </w:r>
    </w:p>
    <w:p>
      <w:pPr>
        <w:spacing w:line="570" w:lineRule="exact"/>
        <w:ind w:firstLine="643" w:firstLineChars="200"/>
        <w:rPr>
          <w:rFonts w:ascii="仿宋_GB2312" w:hAnsi="仿宋" w:eastAsia="仿宋_GB2312" w:cs="仿宋"/>
          <w:sz w:val="32"/>
          <w:szCs w:val="32"/>
        </w:rPr>
      </w:pPr>
      <w:r>
        <w:rPr>
          <w:rFonts w:ascii="仿宋_GB2312" w:eastAsia="仿宋_GB2312" w:cs="CIDFont+F1"/>
          <w:b/>
          <w:kern w:val="0"/>
          <w:sz w:val="32"/>
          <w:szCs w:val="32"/>
        </w:rPr>
        <w:t>第</w:t>
      </w:r>
      <w:r>
        <w:rPr>
          <w:rFonts w:hint="eastAsia" w:ascii="仿宋_GB2312" w:eastAsia="仿宋_GB2312" w:cs="CIDFont+F1"/>
          <w:b/>
          <w:kern w:val="0"/>
          <w:sz w:val="32"/>
          <w:szCs w:val="32"/>
        </w:rPr>
        <w:t>十</w:t>
      </w:r>
      <w:r>
        <w:rPr>
          <w:rFonts w:ascii="仿宋_GB2312" w:eastAsia="仿宋_GB2312" w:cs="CIDFont+F1"/>
          <w:b/>
          <w:kern w:val="0"/>
          <w:sz w:val="32"/>
          <w:szCs w:val="32"/>
        </w:rPr>
        <w:t>条</w:t>
      </w:r>
      <w:r>
        <w:rPr>
          <w:rFonts w:hint="eastAsia" w:ascii="仿宋_GB2312" w:eastAsia="仿宋_GB2312" w:cs="CIDFont+F1"/>
          <w:b/>
          <w:kern w:val="0"/>
          <w:sz w:val="32"/>
          <w:szCs w:val="32"/>
        </w:rPr>
        <w:t xml:space="preserve">  </w:t>
      </w:r>
      <w:r>
        <w:rPr>
          <w:rFonts w:hint="eastAsia" w:ascii="仿宋_GB2312" w:hAnsi="仿宋" w:eastAsia="仿宋_GB2312" w:cs="仿宋"/>
          <w:sz w:val="32"/>
          <w:szCs w:val="32"/>
        </w:rPr>
        <w:t>分支/派出机构由建设单位向南昌市知识产权保护中心申请，南昌市知识产权保护中心对符合条件进行认定。</w:t>
      </w:r>
    </w:p>
    <w:p>
      <w:pPr>
        <w:spacing w:line="57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（一）各县（市）区提交书面</w:t>
      </w:r>
      <w:r>
        <w:rPr>
          <w:rFonts w:hint="eastAsia" w:ascii="仿宋_GB2312" w:hAnsi="仿宋" w:eastAsia="仿宋_GB2312" w:cs="仿宋"/>
          <w:spacing w:val="-10"/>
          <w:sz w:val="32"/>
          <w:szCs w:val="32"/>
        </w:rPr>
        <w:t>《南昌市知识产权保护中心工作站/分中心申请表》、申请报告</w:t>
      </w:r>
      <w:r>
        <w:rPr>
          <w:rFonts w:hint="eastAsia" w:ascii="仿宋_GB2312" w:hAnsi="仿宋" w:eastAsia="仿宋_GB2312" w:cs="仿宋"/>
          <w:sz w:val="32"/>
          <w:szCs w:val="32"/>
        </w:rPr>
        <w:t>，</w:t>
      </w:r>
      <w:r>
        <w:rPr>
          <w:rFonts w:hint="eastAsia" w:ascii="仿宋_GB2312" w:hAnsi="仿宋" w:eastAsia="仿宋_GB2312" w:cs="仿宋"/>
          <w:spacing w:val="-10"/>
          <w:sz w:val="32"/>
          <w:szCs w:val="32"/>
        </w:rPr>
        <w:t>申请报告内容需包含申请主体基本情况、申请设立的基本条件（组织机构、资金、人员、办公场地、办公环境和制度建设、年度工作计划等。</w:t>
      </w:r>
    </w:p>
    <w:p>
      <w:pPr>
        <w:numPr>
          <w:ilvl w:val="0"/>
          <w:numId w:val="1"/>
        </w:numPr>
        <w:spacing w:line="570" w:lineRule="exact"/>
        <w:ind w:firstLine="640" w:firstLineChars="200"/>
        <w:rPr>
          <w:rFonts w:ascii="仿宋_GB2312" w:hAnsi="仿宋" w:eastAsia="仿宋_GB2312" w:cs="仿宋"/>
          <w:spacing w:val="-10"/>
          <w:sz w:val="32"/>
          <w:szCs w:val="32"/>
        </w:rPr>
      </w:pPr>
      <w:r>
        <w:rPr>
          <w:rFonts w:hint="eastAsia" w:ascii="仿宋_GB2312" w:hAnsi="仿宋" w:eastAsia="仿宋_GB2312" w:cs="仿宋"/>
          <w:sz w:val="32"/>
          <w:szCs w:val="32"/>
        </w:rPr>
        <w:t>南昌市知识产权保护中心</w:t>
      </w:r>
      <w:r>
        <w:rPr>
          <w:rFonts w:hint="eastAsia" w:ascii="仿宋_GB2312" w:hAnsi="仿宋" w:eastAsia="仿宋_GB2312" w:cs="仿宋"/>
          <w:spacing w:val="-10"/>
          <w:sz w:val="32"/>
          <w:szCs w:val="32"/>
        </w:rPr>
        <w:t>进行实地考察、认定，正式行文公布。主管单位对工作站、分中心运行进行管理，南昌市知识产权保护中心进行业务指导，通过组织年度工作总结、定期协商会议等形式开展工作交流。此外，当工作站难以满足所在辖区产业服务需求时并经过南昌市知识产权保护中心认定，可申请升级建设为分中心。</w:t>
      </w:r>
    </w:p>
    <w:p>
      <w:pPr>
        <w:pStyle w:val="15"/>
        <w:snapToGrid w:val="0"/>
        <w:spacing w:line="570" w:lineRule="exact"/>
        <w:ind w:firstLine="0" w:firstLineChars="0"/>
        <w:jc w:val="center"/>
        <w:rPr>
          <w:rFonts w:ascii="方正黑体_GBK" w:hAnsi="黑体" w:eastAsia="方正黑体_GBK" w:cs="黑体"/>
          <w:sz w:val="32"/>
          <w:szCs w:val="32"/>
        </w:rPr>
      </w:pPr>
      <w:r>
        <w:rPr>
          <w:rFonts w:hint="eastAsia" w:ascii="方正黑体_GBK" w:eastAsia="方正黑体_GBK"/>
          <w:sz w:val="32"/>
          <w:szCs w:val="32"/>
        </w:rPr>
        <w:t>第六章  考核评价</w:t>
      </w:r>
    </w:p>
    <w:p>
      <w:pPr>
        <w:pStyle w:val="2"/>
        <w:shd w:val="clear" w:color="auto" w:fill="FFFFFF"/>
        <w:spacing w:before="0" w:beforeAutospacing="0" w:after="0" w:afterAutospacing="0" w:line="570" w:lineRule="exact"/>
        <w:ind w:firstLine="643" w:firstLineChars="200"/>
        <w:jc w:val="both"/>
        <w:rPr>
          <w:rFonts w:ascii="仿宋_GB2312" w:eastAsia="仿宋_GB2312" w:cs="CIDFont+F1"/>
          <w:b w:val="0"/>
          <w:kern w:val="0"/>
          <w:sz w:val="32"/>
          <w:szCs w:val="32"/>
        </w:rPr>
      </w:pPr>
      <w:r>
        <w:rPr>
          <w:rFonts w:ascii="仿宋_GB2312" w:eastAsia="仿宋_GB2312" w:cs="CIDFont+F1"/>
          <w:kern w:val="0"/>
          <w:sz w:val="32"/>
          <w:szCs w:val="32"/>
        </w:rPr>
        <w:t>第十</w:t>
      </w:r>
      <w:r>
        <w:rPr>
          <w:rFonts w:hint="eastAsia" w:ascii="仿宋_GB2312" w:eastAsia="仿宋_GB2312" w:cs="CIDFont+F1"/>
          <w:kern w:val="0"/>
          <w:sz w:val="32"/>
          <w:szCs w:val="32"/>
        </w:rPr>
        <w:t>一</w:t>
      </w:r>
      <w:r>
        <w:rPr>
          <w:rFonts w:ascii="仿宋_GB2312" w:eastAsia="仿宋_GB2312" w:cs="CIDFont+F1"/>
          <w:kern w:val="0"/>
          <w:sz w:val="32"/>
          <w:szCs w:val="32"/>
        </w:rPr>
        <w:t>条</w:t>
      </w:r>
      <w:r>
        <w:rPr>
          <w:rFonts w:hint="eastAsia" w:ascii="仿宋_GB2312" w:eastAsia="仿宋_GB2312" w:cs="CIDFont+F1"/>
          <w:b w:val="0"/>
          <w:kern w:val="0"/>
          <w:sz w:val="32"/>
          <w:szCs w:val="32"/>
        </w:rPr>
        <w:t xml:space="preserve">  考核评价要求</w:t>
      </w:r>
    </w:p>
    <w:p>
      <w:pPr>
        <w:pStyle w:val="2"/>
        <w:shd w:val="clear" w:color="auto" w:fill="FFFFFF"/>
        <w:spacing w:before="0" w:beforeAutospacing="0" w:after="0" w:afterAutospacing="0" w:line="570" w:lineRule="exact"/>
        <w:ind w:firstLine="640" w:firstLineChars="200"/>
        <w:jc w:val="both"/>
        <w:rPr>
          <w:rFonts w:ascii="仿宋_GB2312" w:eastAsia="仿宋_GB2312" w:cs="CIDFont+F1"/>
          <w:b w:val="0"/>
          <w:kern w:val="0"/>
          <w:sz w:val="32"/>
          <w:szCs w:val="32"/>
        </w:rPr>
      </w:pPr>
      <w:r>
        <w:rPr>
          <w:rFonts w:hint="eastAsia" w:ascii="仿宋_GB2312" w:eastAsia="仿宋_GB2312" w:cs="CIDFont+F1"/>
          <w:b w:val="0"/>
          <w:kern w:val="0"/>
          <w:sz w:val="32"/>
          <w:szCs w:val="32"/>
        </w:rPr>
        <w:t>（一）南昌市知识产权保护中心对完整运营一个年度的工作站进行考核，对年度考核“不及格”的工作站进行督导；对连续两个年度考核为“不及格”的工作站进行摘牌，对连续两个年度考核“优秀”的工作站给予升格为分中心的资格。</w:t>
      </w:r>
    </w:p>
    <w:p>
      <w:pPr>
        <w:pStyle w:val="2"/>
        <w:shd w:val="clear" w:color="auto" w:fill="FFFFFF"/>
        <w:spacing w:before="0" w:beforeAutospacing="0" w:after="0" w:afterAutospacing="0" w:line="570" w:lineRule="exact"/>
        <w:ind w:firstLine="640" w:firstLineChars="200"/>
        <w:jc w:val="both"/>
        <w:rPr>
          <w:rFonts w:ascii="仿宋_GB2312" w:eastAsia="仿宋_GB2312" w:cs="CIDFont+F1"/>
          <w:b w:val="0"/>
          <w:kern w:val="0"/>
          <w:sz w:val="32"/>
          <w:szCs w:val="32"/>
        </w:rPr>
      </w:pPr>
      <w:r>
        <w:rPr>
          <w:rFonts w:hint="eastAsia" w:ascii="仿宋_GB2312" w:eastAsia="仿宋_GB2312" w:cs="CIDFont+F1"/>
          <w:b w:val="0"/>
          <w:kern w:val="0"/>
          <w:sz w:val="32"/>
          <w:szCs w:val="32"/>
        </w:rPr>
        <w:t>（二）南昌市知识产权保护中心对完整运营一个年度分中心按年度对对分中心进行考核，对年度考核为“不及格”的分中心进行督导；对连续两个年度考核为“不及格”的分中心降级为工作站。</w:t>
      </w:r>
    </w:p>
    <w:p>
      <w:pPr>
        <w:spacing w:line="570" w:lineRule="exact"/>
        <w:jc w:val="center"/>
        <w:rPr>
          <w:rFonts w:ascii="方正黑体_GBK" w:eastAsia="方正黑体_GBK"/>
          <w:sz w:val="32"/>
          <w:szCs w:val="32"/>
        </w:rPr>
      </w:pPr>
      <w:r>
        <w:rPr>
          <w:rFonts w:hint="eastAsia" w:ascii="方正黑体_GBK" w:eastAsia="方正黑体_GBK"/>
          <w:sz w:val="32"/>
          <w:szCs w:val="32"/>
        </w:rPr>
        <w:t>第七章  附 则</w:t>
      </w:r>
    </w:p>
    <w:p>
      <w:pPr>
        <w:pStyle w:val="2"/>
        <w:shd w:val="clear" w:color="auto" w:fill="FFFFFF"/>
        <w:spacing w:before="0" w:beforeAutospacing="0" w:after="0" w:afterAutospacing="0" w:line="570" w:lineRule="exact"/>
        <w:ind w:firstLine="643" w:firstLineChars="200"/>
        <w:jc w:val="both"/>
        <w:rPr>
          <w:rFonts w:ascii="仿宋_GB2312" w:eastAsia="仿宋_GB2312" w:cs="CIDFont+F1"/>
          <w:b w:val="0"/>
          <w:kern w:val="0"/>
          <w:sz w:val="32"/>
          <w:szCs w:val="32"/>
        </w:rPr>
      </w:pPr>
      <w:r>
        <w:rPr>
          <w:rFonts w:ascii="仿宋_GB2312" w:eastAsia="仿宋_GB2312" w:cs="CIDFont+F1"/>
          <w:kern w:val="0"/>
          <w:sz w:val="32"/>
          <w:szCs w:val="32"/>
        </w:rPr>
        <w:t>第十</w:t>
      </w:r>
      <w:r>
        <w:rPr>
          <w:rFonts w:hint="eastAsia" w:ascii="仿宋_GB2312" w:eastAsia="仿宋_GB2312" w:cs="CIDFont+F1"/>
          <w:kern w:val="0"/>
          <w:sz w:val="32"/>
          <w:szCs w:val="32"/>
        </w:rPr>
        <w:t>二</w:t>
      </w:r>
      <w:r>
        <w:rPr>
          <w:rFonts w:ascii="仿宋_GB2312" w:eastAsia="仿宋_GB2312" w:cs="CIDFont+F1"/>
          <w:kern w:val="0"/>
          <w:sz w:val="32"/>
          <w:szCs w:val="32"/>
        </w:rPr>
        <w:t>条</w:t>
      </w:r>
      <w:r>
        <w:rPr>
          <w:rFonts w:ascii="仿宋_GB2312" w:eastAsia="仿宋_GB2312" w:cs="CIDFont+F1"/>
          <w:b w:val="0"/>
          <w:kern w:val="0"/>
          <w:sz w:val="32"/>
          <w:szCs w:val="32"/>
        </w:rPr>
        <w:t xml:space="preserve"> 本管理</w:t>
      </w:r>
      <w:r>
        <w:rPr>
          <w:rFonts w:hint="eastAsia" w:ascii="仿宋_GB2312" w:eastAsia="仿宋_GB2312" w:cs="CIDFont+F1"/>
          <w:b w:val="0"/>
          <w:kern w:val="0"/>
          <w:sz w:val="32"/>
          <w:szCs w:val="32"/>
        </w:rPr>
        <w:t>办法自印发之日起试行，</w:t>
      </w:r>
      <w:r>
        <w:rPr>
          <w:rFonts w:ascii="仿宋_GB2312" w:eastAsia="仿宋_GB2312" w:cs="CIDFont+F1"/>
          <w:b w:val="0"/>
          <w:kern w:val="0"/>
          <w:sz w:val="32"/>
          <w:szCs w:val="32"/>
        </w:rPr>
        <w:t>由</w:t>
      </w:r>
      <w:r>
        <w:rPr>
          <w:rFonts w:hint="eastAsia" w:ascii="仿宋_GB2312" w:eastAsia="仿宋_GB2312" w:cs="CIDFont+F1"/>
          <w:b w:val="0"/>
          <w:kern w:val="0"/>
          <w:sz w:val="32"/>
          <w:szCs w:val="32"/>
        </w:rPr>
        <w:t>南昌市知识产权产权保护中心</w:t>
      </w:r>
      <w:r>
        <w:rPr>
          <w:rFonts w:ascii="仿宋_GB2312" w:eastAsia="仿宋_GB2312" w:cs="CIDFont+F1"/>
          <w:b w:val="0"/>
          <w:kern w:val="0"/>
          <w:sz w:val="32"/>
          <w:szCs w:val="32"/>
        </w:rPr>
        <w:t>负责解释。</w:t>
      </w:r>
    </w:p>
    <w:p>
      <w:pPr>
        <w:spacing w:line="570" w:lineRule="exact"/>
        <w:rPr>
          <w:sz w:val="32"/>
          <w:szCs w:val="32"/>
        </w:rPr>
      </w:pPr>
      <w:r>
        <w:rPr>
          <w:rFonts w:hint="eastAsia"/>
        </w:rPr>
        <w:t xml:space="preserve"> </w:t>
      </w:r>
      <w:r>
        <w:rPr>
          <w:rFonts w:hint="eastAsia"/>
          <w:sz w:val="32"/>
          <w:szCs w:val="32"/>
        </w:rPr>
        <w:t xml:space="preserve">    </w:t>
      </w:r>
    </w:p>
    <w:p>
      <w:pPr>
        <w:rPr>
          <w:sz w:val="32"/>
          <w:szCs w:val="32"/>
        </w:rPr>
      </w:pPr>
    </w:p>
    <w:p>
      <w:pPr>
        <w:spacing w:line="560" w:lineRule="exact"/>
        <w:rPr>
          <w:rFonts w:ascii="仿宋_GB2312" w:eastAsia="仿宋_GB2312" w:cs="CIDFont+F1"/>
          <w:kern w:val="0"/>
          <w:sz w:val="32"/>
          <w:szCs w:val="32"/>
        </w:rPr>
      </w:pPr>
      <w:r>
        <w:rPr>
          <w:rFonts w:hint="eastAsia" w:ascii="仿宋_GB2312" w:hAnsi="宋体" w:eastAsia="仿宋_GB2312" w:cs="CIDFont+F1"/>
          <w:bCs/>
          <w:kern w:val="0"/>
          <w:sz w:val="32"/>
          <w:szCs w:val="32"/>
        </w:rPr>
        <w:t>附件：1.</w:t>
      </w:r>
      <w:r>
        <w:rPr>
          <w:rFonts w:hint="eastAsia" w:ascii="仿宋_GB2312" w:eastAsia="仿宋_GB2312" w:cs="CIDFont+F1"/>
          <w:kern w:val="0"/>
          <w:sz w:val="32"/>
          <w:szCs w:val="32"/>
        </w:rPr>
        <w:t>南昌市知识产权保护中心XX工作站建设申请表</w:t>
      </w:r>
    </w:p>
    <w:p>
      <w:pPr>
        <w:pStyle w:val="2"/>
        <w:shd w:val="clear" w:color="auto" w:fill="FFFFFF"/>
        <w:spacing w:before="0" w:beforeAutospacing="0" w:after="0" w:afterAutospacing="0" w:line="560" w:lineRule="exact"/>
        <w:ind w:firstLine="960" w:firstLineChars="300"/>
        <w:rPr>
          <w:rFonts w:ascii="仿宋_GB2312" w:eastAsia="仿宋_GB2312" w:cs="CIDFont+F1"/>
          <w:b w:val="0"/>
          <w:kern w:val="0"/>
          <w:sz w:val="32"/>
          <w:szCs w:val="32"/>
        </w:rPr>
      </w:pPr>
      <w:r>
        <w:rPr>
          <w:rFonts w:hint="eastAsia" w:ascii="仿宋_GB2312" w:eastAsia="仿宋_GB2312" w:cs="CIDFont+F1"/>
          <w:b w:val="0"/>
          <w:kern w:val="0"/>
          <w:sz w:val="32"/>
          <w:szCs w:val="32"/>
        </w:rPr>
        <w:t>2.南昌市知识产权保护中心XX</w:t>
      </w:r>
      <w:r>
        <w:rPr>
          <w:rFonts w:ascii="仿宋_GB2312" w:eastAsia="仿宋_GB2312" w:cs="CIDFont+F1"/>
          <w:b w:val="0"/>
          <w:kern w:val="0"/>
          <w:sz w:val="32"/>
          <w:szCs w:val="32"/>
        </w:rPr>
        <w:t>工作站考评表</w:t>
      </w:r>
    </w:p>
    <w:p>
      <w:pPr>
        <w:spacing w:line="560" w:lineRule="exact"/>
        <w:ind w:firstLine="960" w:firstLineChars="300"/>
        <w:rPr>
          <w:rFonts w:ascii="仿宋_GB2312" w:eastAsia="仿宋_GB2312" w:cs="CIDFont+F1"/>
          <w:kern w:val="0"/>
          <w:sz w:val="32"/>
          <w:szCs w:val="32"/>
        </w:rPr>
      </w:pPr>
      <w:r>
        <w:rPr>
          <w:rFonts w:hint="eastAsia" w:ascii="仿宋_GB2312" w:hAnsi="宋体" w:eastAsia="仿宋_GB2312" w:cs="CIDFont+F1"/>
          <w:bCs/>
          <w:kern w:val="0"/>
          <w:sz w:val="32"/>
          <w:szCs w:val="32"/>
        </w:rPr>
        <w:t>3.</w:t>
      </w:r>
      <w:r>
        <w:rPr>
          <w:rFonts w:hint="eastAsia" w:ascii="仿宋_GB2312" w:eastAsia="仿宋_GB2312" w:cs="CIDFont+F1"/>
          <w:kern w:val="0"/>
          <w:sz w:val="32"/>
          <w:szCs w:val="32"/>
        </w:rPr>
        <w:t>南昌市知识产权保护中心XX分中心建设申请表</w:t>
      </w:r>
    </w:p>
    <w:p>
      <w:pPr>
        <w:pStyle w:val="2"/>
        <w:shd w:val="clear" w:color="auto" w:fill="FFFFFF"/>
        <w:spacing w:before="0" w:beforeAutospacing="0" w:after="0" w:afterAutospacing="0" w:line="560" w:lineRule="exact"/>
        <w:ind w:firstLine="960" w:firstLineChars="300"/>
        <w:rPr>
          <w:rFonts w:ascii="仿宋_GB2312" w:eastAsia="仿宋_GB2312" w:cs="CIDFont+F1"/>
          <w:b w:val="0"/>
          <w:kern w:val="0"/>
          <w:sz w:val="32"/>
          <w:szCs w:val="32"/>
        </w:rPr>
      </w:pPr>
      <w:r>
        <w:rPr>
          <w:rFonts w:hint="eastAsia" w:ascii="仿宋_GB2312" w:eastAsia="仿宋_GB2312" w:cs="CIDFont+F1"/>
          <w:b w:val="0"/>
          <w:kern w:val="0"/>
          <w:sz w:val="32"/>
          <w:szCs w:val="32"/>
        </w:rPr>
        <w:t>4.南昌市知识产权保护中心XX分中心</w:t>
      </w:r>
      <w:r>
        <w:rPr>
          <w:rFonts w:ascii="仿宋_GB2312" w:eastAsia="仿宋_GB2312" w:cs="CIDFont+F1"/>
          <w:b w:val="0"/>
          <w:kern w:val="0"/>
          <w:sz w:val="32"/>
          <w:szCs w:val="32"/>
        </w:rPr>
        <w:t>考评表</w:t>
      </w:r>
    </w:p>
    <w:p>
      <w:pPr>
        <w:pStyle w:val="2"/>
        <w:shd w:val="clear" w:color="auto" w:fill="FFFFFF"/>
        <w:spacing w:before="0" w:beforeAutospacing="0" w:after="0" w:afterAutospacing="0" w:line="560" w:lineRule="exact"/>
        <w:rPr>
          <w:rFonts w:ascii="仿宋_GB2312" w:eastAsia="仿宋_GB2312" w:hAnsiTheme="minorEastAsia" w:cstheme="minorBidi"/>
          <w:b w:val="0"/>
          <w:bCs w:val="0"/>
          <w:kern w:val="2"/>
          <w:sz w:val="32"/>
          <w:szCs w:val="32"/>
        </w:rPr>
        <w:sectPr>
          <w:footerReference r:id="rId3" w:type="default"/>
          <w:pgSz w:w="11906" w:h="16838"/>
          <w:pgMar w:top="1440" w:right="1800" w:bottom="1440" w:left="1800" w:header="851" w:footer="992" w:gutter="0"/>
          <w:pgNumType w:fmt="numberInDash" w:start="1"/>
          <w:cols w:space="425" w:num="1"/>
          <w:docGrid w:type="lines" w:linePitch="312" w:charSpace="0"/>
        </w:sectPr>
      </w:pPr>
    </w:p>
    <w:p>
      <w:pPr>
        <w:pStyle w:val="2"/>
        <w:shd w:val="clear" w:color="auto" w:fill="FFFFFF"/>
        <w:spacing w:before="0" w:beforeAutospacing="0" w:after="0" w:afterAutospacing="0" w:line="560" w:lineRule="exact"/>
        <w:rPr>
          <w:rFonts w:ascii="仿宋_GB2312" w:eastAsia="仿宋_GB2312" w:cs="CIDFont+F1" w:hAnsiTheme="minorEastAsia"/>
          <w:b w:val="0"/>
          <w:kern w:val="0"/>
          <w:sz w:val="32"/>
          <w:szCs w:val="32"/>
        </w:rPr>
      </w:pPr>
      <w:r>
        <w:rPr>
          <w:rFonts w:hint="eastAsia" w:ascii="仿宋_GB2312" w:eastAsia="仿宋_GB2312" w:hAnsiTheme="minorEastAsia" w:cstheme="minorBidi"/>
          <w:b w:val="0"/>
          <w:bCs w:val="0"/>
          <w:kern w:val="2"/>
          <w:sz w:val="32"/>
          <w:szCs w:val="32"/>
        </w:rPr>
        <w:t>附件1</w:t>
      </w:r>
    </w:p>
    <w:p>
      <w:pPr>
        <w:pStyle w:val="2"/>
        <w:shd w:val="clear" w:color="auto" w:fill="FFFFFF"/>
        <w:spacing w:before="0" w:beforeAutospacing="0" w:after="0" w:afterAutospacing="0" w:line="560" w:lineRule="exact"/>
        <w:jc w:val="center"/>
        <w:rPr>
          <w:rFonts w:ascii="方正黑体_GBK" w:eastAsia="方正黑体_GBK" w:cs="CIDFont+F1"/>
          <w:b w:val="0"/>
          <w:kern w:val="0"/>
          <w:sz w:val="32"/>
          <w:szCs w:val="32"/>
        </w:rPr>
      </w:pPr>
      <w:r>
        <w:rPr>
          <w:rFonts w:hint="eastAsia" w:ascii="方正黑体_GBK" w:eastAsia="方正黑体_GBK" w:cs="CIDFont+F1"/>
          <w:b w:val="0"/>
          <w:kern w:val="0"/>
          <w:sz w:val="32"/>
          <w:szCs w:val="32"/>
        </w:rPr>
        <w:t>南昌市知识产权保护中心XX工作站建设申请表</w:t>
      </w:r>
    </w:p>
    <w:tbl>
      <w:tblPr>
        <w:tblStyle w:val="7"/>
        <w:tblW w:w="915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904"/>
        <w:gridCol w:w="2384"/>
        <w:gridCol w:w="1678"/>
        <w:gridCol w:w="31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36" w:hRule="atLeast"/>
        </w:trPr>
        <w:tc>
          <w:tcPr>
            <w:tcW w:w="1974" w:type="dxa"/>
            <w:vAlign w:val="center"/>
          </w:tcPr>
          <w:p>
            <w:pPr>
              <w:jc w:val="center"/>
              <w:rPr>
                <w:rFonts w:ascii="仿宋" w:hAnsi="仿宋" w:eastAsia="仿宋" w:cs="仿宋"/>
                <w:sz w:val="28"/>
                <w:szCs w:val="28"/>
              </w:rPr>
            </w:pPr>
            <w:r>
              <w:rPr>
                <w:rFonts w:hint="eastAsia" w:ascii="仿宋" w:hAnsi="仿宋" w:eastAsia="仿宋" w:cs="仿宋"/>
                <w:sz w:val="28"/>
                <w:szCs w:val="28"/>
              </w:rPr>
              <w:t>申请单位</w:t>
            </w:r>
          </w:p>
          <w:p>
            <w:pPr>
              <w:jc w:val="center"/>
              <w:rPr>
                <w:rFonts w:ascii="仿宋" w:hAnsi="仿宋" w:eastAsia="仿宋" w:cs="仿宋"/>
                <w:sz w:val="28"/>
                <w:szCs w:val="28"/>
              </w:rPr>
            </w:pPr>
            <w:r>
              <w:rPr>
                <w:rFonts w:hint="eastAsia" w:ascii="仿宋" w:hAnsi="仿宋" w:eastAsia="仿宋" w:cs="仿宋"/>
                <w:sz w:val="28"/>
                <w:szCs w:val="28"/>
              </w:rPr>
              <w:t>名称</w:t>
            </w:r>
          </w:p>
        </w:tc>
        <w:tc>
          <w:tcPr>
            <w:tcW w:w="7179" w:type="dxa"/>
            <w:gridSpan w:val="3"/>
            <w:vAlign w:val="center"/>
          </w:tcPr>
          <w:p>
            <w:pPr>
              <w:rPr>
                <w:rFonts w:ascii="仿宋" w:hAnsi="仿宋" w:eastAsia="仿宋" w:cs="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36" w:hRule="atLeast"/>
        </w:trPr>
        <w:tc>
          <w:tcPr>
            <w:tcW w:w="1974" w:type="dxa"/>
            <w:tcBorders>
              <w:bottom w:val="single" w:color="auto" w:sz="4" w:space="0"/>
              <w:right w:val="single" w:color="auto" w:sz="4" w:space="0"/>
            </w:tcBorders>
            <w:vAlign w:val="center"/>
          </w:tcPr>
          <w:p>
            <w:pPr>
              <w:jc w:val="center"/>
              <w:rPr>
                <w:rFonts w:ascii="仿宋" w:hAnsi="仿宋" w:eastAsia="仿宋" w:cs="仿宋"/>
                <w:sz w:val="28"/>
                <w:szCs w:val="28"/>
              </w:rPr>
            </w:pPr>
            <w:r>
              <w:rPr>
                <w:rFonts w:hint="eastAsia" w:ascii="仿宋" w:hAnsi="仿宋" w:eastAsia="仿宋" w:cs="仿宋"/>
                <w:sz w:val="28"/>
                <w:szCs w:val="28"/>
              </w:rPr>
              <w:t>负责人</w:t>
            </w:r>
          </w:p>
        </w:tc>
        <w:tc>
          <w:tcPr>
            <w:tcW w:w="2396" w:type="dxa"/>
            <w:tcBorders>
              <w:left w:val="single" w:color="auto" w:sz="4" w:space="0"/>
              <w:bottom w:val="single" w:color="auto" w:sz="4" w:space="0"/>
              <w:right w:val="single" w:color="auto" w:sz="4" w:space="0"/>
            </w:tcBorders>
            <w:vAlign w:val="center"/>
          </w:tcPr>
          <w:p>
            <w:pPr>
              <w:rPr>
                <w:rFonts w:ascii="仿宋" w:hAnsi="仿宋" w:eastAsia="仿宋" w:cs="仿宋"/>
                <w:sz w:val="28"/>
                <w:szCs w:val="28"/>
              </w:rPr>
            </w:pPr>
          </w:p>
        </w:tc>
        <w:tc>
          <w:tcPr>
            <w:tcW w:w="1550" w:type="dxa"/>
            <w:tcBorders>
              <w:left w:val="single" w:color="auto" w:sz="4" w:space="0"/>
              <w:bottom w:val="single" w:color="auto" w:sz="4" w:space="0"/>
              <w:right w:val="single" w:color="auto" w:sz="4" w:space="0"/>
            </w:tcBorders>
            <w:vAlign w:val="center"/>
          </w:tcPr>
          <w:p>
            <w:pPr>
              <w:jc w:val="center"/>
              <w:rPr>
                <w:rFonts w:ascii="仿宋" w:hAnsi="仿宋" w:eastAsia="仿宋" w:cs="仿宋"/>
                <w:sz w:val="28"/>
                <w:szCs w:val="28"/>
              </w:rPr>
            </w:pPr>
            <w:r>
              <w:rPr>
                <w:rFonts w:hint="eastAsia" w:ascii="仿宋" w:hAnsi="仿宋" w:eastAsia="仿宋" w:cs="仿宋"/>
                <w:sz w:val="28"/>
                <w:szCs w:val="28"/>
              </w:rPr>
              <w:t>职务</w:t>
            </w:r>
          </w:p>
        </w:tc>
        <w:tc>
          <w:tcPr>
            <w:tcW w:w="3233" w:type="dxa"/>
            <w:tcBorders>
              <w:left w:val="single" w:color="auto" w:sz="4" w:space="0"/>
              <w:bottom w:val="single" w:color="auto" w:sz="4" w:space="0"/>
            </w:tcBorders>
            <w:vAlign w:val="center"/>
          </w:tcPr>
          <w:p>
            <w:pPr>
              <w:rPr>
                <w:rFonts w:ascii="仿宋" w:hAnsi="仿宋" w:eastAsia="仿宋" w:cs="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36" w:hRule="atLeast"/>
        </w:trPr>
        <w:tc>
          <w:tcPr>
            <w:tcW w:w="1974" w:type="dxa"/>
            <w:tcBorders>
              <w:bottom w:val="single" w:color="auto" w:sz="4" w:space="0"/>
              <w:right w:val="single" w:color="auto" w:sz="4" w:space="0"/>
            </w:tcBorders>
            <w:vAlign w:val="center"/>
          </w:tcPr>
          <w:p>
            <w:pPr>
              <w:jc w:val="center"/>
              <w:rPr>
                <w:rFonts w:ascii="仿宋" w:hAnsi="仿宋" w:eastAsia="仿宋" w:cs="仿宋"/>
                <w:sz w:val="28"/>
                <w:szCs w:val="28"/>
              </w:rPr>
            </w:pPr>
            <w:r>
              <w:rPr>
                <w:rFonts w:hint="eastAsia" w:ascii="仿宋" w:hAnsi="仿宋" w:eastAsia="仿宋" w:cs="仿宋"/>
                <w:sz w:val="28"/>
                <w:szCs w:val="28"/>
              </w:rPr>
              <w:t>联系人</w:t>
            </w:r>
          </w:p>
        </w:tc>
        <w:tc>
          <w:tcPr>
            <w:tcW w:w="2396" w:type="dxa"/>
            <w:tcBorders>
              <w:left w:val="single" w:color="auto" w:sz="4" w:space="0"/>
              <w:bottom w:val="single" w:color="auto" w:sz="4" w:space="0"/>
              <w:right w:val="single" w:color="auto" w:sz="4" w:space="0"/>
            </w:tcBorders>
            <w:vAlign w:val="center"/>
          </w:tcPr>
          <w:p>
            <w:pPr>
              <w:rPr>
                <w:rFonts w:ascii="仿宋" w:hAnsi="仿宋" w:eastAsia="仿宋" w:cs="仿宋"/>
                <w:sz w:val="28"/>
                <w:szCs w:val="28"/>
              </w:rPr>
            </w:pPr>
          </w:p>
        </w:tc>
        <w:tc>
          <w:tcPr>
            <w:tcW w:w="1550" w:type="dxa"/>
            <w:tcBorders>
              <w:left w:val="single" w:color="auto" w:sz="4" w:space="0"/>
              <w:bottom w:val="single" w:color="auto" w:sz="4" w:space="0"/>
              <w:right w:val="single" w:color="auto" w:sz="4" w:space="0"/>
            </w:tcBorders>
            <w:vAlign w:val="center"/>
          </w:tcPr>
          <w:p>
            <w:pPr>
              <w:jc w:val="center"/>
              <w:rPr>
                <w:rFonts w:ascii="仿宋" w:hAnsi="仿宋" w:eastAsia="仿宋" w:cs="仿宋"/>
                <w:sz w:val="28"/>
                <w:szCs w:val="28"/>
              </w:rPr>
            </w:pPr>
            <w:r>
              <w:rPr>
                <w:rFonts w:hint="eastAsia" w:ascii="仿宋" w:hAnsi="仿宋" w:eastAsia="仿宋" w:cs="仿宋"/>
                <w:sz w:val="28"/>
                <w:szCs w:val="28"/>
              </w:rPr>
              <w:t>职务</w:t>
            </w:r>
          </w:p>
        </w:tc>
        <w:tc>
          <w:tcPr>
            <w:tcW w:w="3233" w:type="dxa"/>
            <w:tcBorders>
              <w:left w:val="single" w:color="auto" w:sz="4" w:space="0"/>
              <w:bottom w:val="single" w:color="auto" w:sz="4" w:space="0"/>
            </w:tcBorders>
            <w:vAlign w:val="center"/>
          </w:tcPr>
          <w:p>
            <w:pPr>
              <w:rPr>
                <w:rFonts w:ascii="仿宋" w:hAnsi="仿宋" w:eastAsia="仿宋" w:cs="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887" w:hRule="atLeast"/>
        </w:trPr>
        <w:tc>
          <w:tcPr>
            <w:tcW w:w="1974" w:type="dxa"/>
            <w:vAlign w:val="center"/>
          </w:tcPr>
          <w:p>
            <w:pPr>
              <w:jc w:val="center"/>
              <w:rPr>
                <w:rFonts w:ascii="仿宋" w:hAnsi="仿宋" w:eastAsia="仿宋" w:cs="仿宋"/>
                <w:sz w:val="28"/>
                <w:szCs w:val="28"/>
              </w:rPr>
            </w:pPr>
            <w:r>
              <w:rPr>
                <w:rFonts w:hint="eastAsia" w:ascii="仿宋" w:hAnsi="仿宋" w:eastAsia="仿宋" w:cs="仿宋"/>
                <w:sz w:val="28"/>
                <w:szCs w:val="28"/>
              </w:rPr>
              <w:t>联系电话</w:t>
            </w:r>
          </w:p>
        </w:tc>
        <w:tc>
          <w:tcPr>
            <w:tcW w:w="7179" w:type="dxa"/>
            <w:gridSpan w:val="3"/>
            <w:vAlign w:val="center"/>
          </w:tcPr>
          <w:p>
            <w:pPr>
              <w:rPr>
                <w:rFonts w:ascii="仿宋" w:hAnsi="仿宋" w:eastAsia="仿宋" w:cs="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152" w:hRule="atLeast"/>
        </w:trPr>
        <w:tc>
          <w:tcPr>
            <w:tcW w:w="0" w:type="auto"/>
            <w:gridSpan w:val="4"/>
            <w:vAlign w:val="center"/>
          </w:tcPr>
          <w:p>
            <w:pPr>
              <w:jc w:val="left"/>
              <w:rPr>
                <w:rFonts w:ascii="仿宋" w:hAnsi="仿宋" w:eastAsia="仿宋" w:cs="仿宋"/>
                <w:sz w:val="28"/>
                <w:szCs w:val="28"/>
              </w:rPr>
            </w:pPr>
            <w:r>
              <w:rPr>
                <w:rFonts w:hint="eastAsia" w:ascii="仿宋" w:hAnsi="仿宋" w:eastAsia="仿宋" w:cs="仿宋"/>
                <w:sz w:val="28"/>
                <w:szCs w:val="28"/>
              </w:rPr>
              <w:t>所在地区知识产权保护情况（包括专利数量、领域范围、企业需求、培训情况相关工作等内容）</w:t>
            </w:r>
          </w:p>
          <w:p>
            <w:pPr>
              <w:jc w:val="left"/>
              <w:rPr>
                <w:rFonts w:ascii="仿宋" w:hAnsi="仿宋" w:eastAsia="仿宋" w:cs="仿宋"/>
                <w:sz w:val="28"/>
                <w:szCs w:val="28"/>
              </w:rPr>
            </w:pPr>
          </w:p>
          <w:p>
            <w:pPr>
              <w:jc w:val="left"/>
              <w:rPr>
                <w:rFonts w:ascii="仿宋" w:hAnsi="仿宋" w:eastAsia="仿宋" w:cs="仿宋"/>
                <w:sz w:val="28"/>
                <w:szCs w:val="28"/>
              </w:rPr>
            </w:pPr>
          </w:p>
          <w:p>
            <w:pPr>
              <w:jc w:val="left"/>
              <w:rPr>
                <w:rFonts w:ascii="仿宋" w:hAnsi="仿宋" w:eastAsia="仿宋" w:cs="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739" w:hRule="atLeast"/>
        </w:trPr>
        <w:tc>
          <w:tcPr>
            <w:tcW w:w="0" w:type="auto"/>
            <w:gridSpan w:val="4"/>
            <w:tcBorders>
              <w:top w:val="single" w:color="auto" w:sz="4" w:space="0"/>
              <w:bottom w:val="single" w:color="auto" w:sz="4" w:space="0"/>
            </w:tcBorders>
          </w:tcPr>
          <w:p>
            <w:pPr>
              <w:rPr>
                <w:rFonts w:ascii="仿宋" w:hAnsi="仿宋" w:eastAsia="仿宋" w:cs="仿宋"/>
                <w:sz w:val="28"/>
                <w:szCs w:val="28"/>
              </w:rPr>
            </w:pPr>
            <w:r>
              <w:rPr>
                <w:rFonts w:hint="eastAsia" w:ascii="仿宋" w:hAnsi="仿宋" w:eastAsia="仿宋" w:cs="仿宋"/>
                <w:sz w:val="28"/>
                <w:szCs w:val="28"/>
              </w:rPr>
              <w:t>工作站建设方案：</w:t>
            </w:r>
          </w:p>
          <w:p>
            <w:pPr>
              <w:rPr>
                <w:rFonts w:ascii="仿宋" w:hAnsi="仿宋" w:eastAsia="仿宋" w:cs="仿宋"/>
                <w:sz w:val="28"/>
                <w:szCs w:val="28"/>
              </w:rPr>
            </w:pPr>
          </w:p>
          <w:p>
            <w:pPr>
              <w:rPr>
                <w:rFonts w:ascii="仿宋" w:hAnsi="仿宋" w:eastAsia="仿宋" w:cs="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833" w:hRule="atLeast"/>
        </w:trPr>
        <w:tc>
          <w:tcPr>
            <w:tcW w:w="1974" w:type="dxa"/>
            <w:tcBorders>
              <w:top w:val="single" w:color="auto" w:sz="4" w:space="0"/>
              <w:bottom w:val="single" w:color="auto" w:sz="4" w:space="0"/>
            </w:tcBorders>
          </w:tcPr>
          <w:p>
            <w:pPr>
              <w:rPr>
                <w:rFonts w:ascii="仿宋" w:hAnsi="仿宋" w:eastAsia="仿宋" w:cs="仿宋"/>
                <w:sz w:val="28"/>
                <w:szCs w:val="28"/>
              </w:rPr>
            </w:pPr>
          </w:p>
          <w:p>
            <w:pPr>
              <w:rPr>
                <w:rFonts w:ascii="仿宋" w:hAnsi="仿宋" w:eastAsia="仿宋" w:cs="仿宋"/>
                <w:sz w:val="28"/>
                <w:szCs w:val="28"/>
              </w:rPr>
            </w:pPr>
          </w:p>
          <w:p>
            <w:pPr>
              <w:rPr>
                <w:rFonts w:ascii="仿宋" w:hAnsi="仿宋" w:eastAsia="仿宋" w:cs="仿宋"/>
                <w:sz w:val="28"/>
                <w:szCs w:val="28"/>
              </w:rPr>
            </w:pPr>
          </w:p>
          <w:p>
            <w:pPr>
              <w:rPr>
                <w:rFonts w:ascii="仿宋" w:hAnsi="仿宋" w:eastAsia="仿宋" w:cs="仿宋"/>
                <w:sz w:val="28"/>
                <w:szCs w:val="28"/>
              </w:rPr>
            </w:pPr>
            <w:r>
              <w:rPr>
                <w:rFonts w:hint="eastAsia" w:ascii="仿宋" w:hAnsi="仿宋" w:eastAsia="仿宋" w:cs="仿宋"/>
                <w:sz w:val="28"/>
                <w:szCs w:val="28"/>
              </w:rPr>
              <w:t>主管单位意见</w:t>
            </w:r>
          </w:p>
        </w:tc>
        <w:tc>
          <w:tcPr>
            <w:tcW w:w="7179" w:type="dxa"/>
            <w:gridSpan w:val="3"/>
            <w:tcBorders>
              <w:top w:val="single" w:color="auto" w:sz="4" w:space="0"/>
              <w:bottom w:val="single" w:color="auto" w:sz="4" w:space="0"/>
            </w:tcBorders>
          </w:tcPr>
          <w:p>
            <w:pPr>
              <w:rPr>
                <w:rFonts w:ascii="仿宋" w:hAnsi="仿宋" w:eastAsia="仿宋" w:cs="仿宋"/>
                <w:sz w:val="28"/>
                <w:szCs w:val="28"/>
              </w:rPr>
            </w:pPr>
          </w:p>
          <w:p>
            <w:pPr>
              <w:ind w:firstLine="3080" w:firstLineChars="1100"/>
              <w:rPr>
                <w:rFonts w:ascii="仿宋" w:hAnsi="仿宋" w:eastAsia="仿宋" w:cs="仿宋"/>
                <w:sz w:val="28"/>
                <w:szCs w:val="28"/>
              </w:rPr>
            </w:pPr>
            <w:r>
              <w:rPr>
                <w:rFonts w:hint="eastAsia" w:ascii="仿宋" w:hAnsi="仿宋" w:eastAsia="仿宋" w:cs="仿宋"/>
                <w:sz w:val="28"/>
                <w:szCs w:val="28"/>
              </w:rPr>
              <w:t>主管单位代表人签名：</w:t>
            </w:r>
          </w:p>
          <w:p>
            <w:pPr>
              <w:rPr>
                <w:rFonts w:ascii="仿宋" w:hAnsi="仿宋" w:eastAsia="仿宋" w:cs="仿宋"/>
                <w:sz w:val="28"/>
                <w:szCs w:val="28"/>
              </w:rPr>
            </w:pPr>
            <w:r>
              <w:rPr>
                <w:rFonts w:hint="eastAsia" w:ascii="仿宋" w:hAnsi="仿宋" w:eastAsia="仿宋" w:cs="仿宋"/>
                <w:sz w:val="28"/>
                <w:szCs w:val="28"/>
              </w:rPr>
              <w:t xml:space="preserve">                            （盖章）：</w:t>
            </w:r>
          </w:p>
          <w:p>
            <w:pPr>
              <w:rPr>
                <w:rFonts w:ascii="仿宋" w:hAnsi="仿宋" w:eastAsia="仿宋" w:cs="仿宋"/>
                <w:sz w:val="28"/>
                <w:szCs w:val="28"/>
              </w:rPr>
            </w:pPr>
            <w:r>
              <w:rPr>
                <w:rFonts w:hint="eastAsia" w:ascii="仿宋" w:hAnsi="仿宋" w:eastAsia="仿宋" w:cs="仿宋"/>
                <w:sz w:val="28"/>
                <w:szCs w:val="28"/>
              </w:rPr>
              <w:t xml:space="preserve">                        年     月    日</w:t>
            </w:r>
          </w:p>
        </w:tc>
      </w:tr>
    </w:tbl>
    <w:p>
      <w:pPr>
        <w:spacing w:line="560" w:lineRule="exact"/>
        <w:rPr>
          <w:rFonts w:ascii="仿宋_GB2312" w:hAnsi="仿宋" w:eastAsia="仿宋_GB2312" w:cs="仿宋"/>
          <w:spacing w:val="-10"/>
          <w:sz w:val="32"/>
          <w:szCs w:val="32"/>
        </w:rPr>
      </w:pPr>
    </w:p>
    <w:p>
      <w:pPr>
        <w:pStyle w:val="2"/>
        <w:shd w:val="clear" w:color="auto" w:fill="FFFFFF"/>
        <w:spacing w:before="0" w:beforeAutospacing="0" w:after="0" w:afterAutospacing="0" w:line="560" w:lineRule="exact"/>
        <w:rPr>
          <w:rFonts w:ascii="仿宋_GB2312" w:eastAsia="仿宋_GB2312" w:hAnsiTheme="minorEastAsia" w:cstheme="minorBidi"/>
          <w:b w:val="0"/>
          <w:bCs w:val="0"/>
          <w:kern w:val="2"/>
          <w:sz w:val="32"/>
          <w:szCs w:val="32"/>
        </w:rPr>
      </w:pPr>
    </w:p>
    <w:p>
      <w:pPr>
        <w:pStyle w:val="2"/>
        <w:shd w:val="clear" w:color="auto" w:fill="FFFFFF"/>
        <w:spacing w:before="0" w:beforeAutospacing="0" w:after="0" w:afterAutospacing="0" w:line="560" w:lineRule="exact"/>
        <w:rPr>
          <w:rFonts w:ascii="仿宋_GB2312" w:eastAsia="仿宋_GB2312" w:hAnsiTheme="minorEastAsia" w:cstheme="minorBidi"/>
          <w:b w:val="0"/>
          <w:bCs w:val="0"/>
          <w:kern w:val="2"/>
          <w:sz w:val="32"/>
          <w:szCs w:val="32"/>
        </w:rPr>
      </w:pPr>
    </w:p>
    <w:p>
      <w:pPr>
        <w:pStyle w:val="2"/>
        <w:shd w:val="clear" w:color="auto" w:fill="FFFFFF"/>
        <w:spacing w:before="0" w:beforeAutospacing="0" w:after="0" w:afterAutospacing="0" w:line="560" w:lineRule="exact"/>
        <w:rPr>
          <w:rFonts w:ascii="仿宋_GB2312" w:eastAsia="仿宋_GB2312" w:cs="CIDFont+F1" w:hAnsiTheme="minorEastAsia"/>
          <w:b w:val="0"/>
          <w:kern w:val="0"/>
          <w:sz w:val="32"/>
          <w:szCs w:val="32"/>
        </w:rPr>
      </w:pPr>
      <w:r>
        <w:rPr>
          <w:rFonts w:hint="eastAsia" w:ascii="仿宋_GB2312" w:eastAsia="仿宋_GB2312" w:hAnsiTheme="minorEastAsia" w:cstheme="minorBidi"/>
          <w:b w:val="0"/>
          <w:bCs w:val="0"/>
          <w:kern w:val="2"/>
          <w:sz w:val="32"/>
          <w:szCs w:val="32"/>
        </w:rPr>
        <w:t>附件2</w:t>
      </w:r>
    </w:p>
    <w:p>
      <w:pPr>
        <w:pStyle w:val="2"/>
        <w:shd w:val="clear" w:color="auto" w:fill="FFFFFF"/>
        <w:spacing w:before="0" w:beforeAutospacing="0" w:after="0" w:afterAutospacing="0" w:line="560" w:lineRule="exact"/>
        <w:jc w:val="center"/>
        <w:rPr>
          <w:rFonts w:ascii="方正黑体_GBK" w:eastAsia="方正黑体_GBK" w:cs="CIDFont+F1"/>
          <w:b w:val="0"/>
          <w:kern w:val="0"/>
          <w:sz w:val="32"/>
          <w:szCs w:val="32"/>
        </w:rPr>
      </w:pPr>
      <w:r>
        <w:rPr>
          <w:rFonts w:hint="eastAsia" w:ascii="方正黑体_GBK" w:eastAsia="方正黑体_GBK" w:cs="CIDFont+F1"/>
          <w:b w:val="0"/>
          <w:kern w:val="0"/>
          <w:sz w:val="32"/>
          <w:szCs w:val="32"/>
        </w:rPr>
        <w:t>南昌市知识产权保护中心XX</w:t>
      </w:r>
      <w:r>
        <w:rPr>
          <w:rFonts w:ascii="方正黑体_GBK" w:eastAsia="方正黑体_GBK" w:cs="CIDFont+F1"/>
          <w:b w:val="0"/>
          <w:kern w:val="0"/>
          <w:sz w:val="32"/>
          <w:szCs w:val="32"/>
        </w:rPr>
        <w:t>工作站考评表</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57"/>
        <w:gridCol w:w="1614"/>
        <w:gridCol w:w="4472"/>
        <w:gridCol w:w="9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7" w:type="dxa"/>
            <w:vAlign w:val="center"/>
          </w:tcPr>
          <w:p>
            <w:pPr>
              <w:pStyle w:val="2"/>
              <w:spacing w:before="0" w:beforeAutospacing="0" w:after="0" w:afterAutospacing="0" w:line="560" w:lineRule="exact"/>
              <w:jc w:val="center"/>
              <w:rPr>
                <w:rFonts w:ascii="仿宋_GB2312" w:eastAsia="仿宋_GB2312" w:cs="CIDFont+F1"/>
                <w:b w:val="0"/>
                <w:kern w:val="0"/>
                <w:sz w:val="28"/>
                <w:szCs w:val="28"/>
              </w:rPr>
            </w:pPr>
            <w:r>
              <w:rPr>
                <w:rFonts w:hint="eastAsia" w:ascii="仿宋_GB2312" w:eastAsia="仿宋_GB2312" w:cs="CIDFont+F1"/>
                <w:b w:val="0"/>
                <w:kern w:val="0"/>
                <w:sz w:val="28"/>
                <w:szCs w:val="28"/>
              </w:rPr>
              <w:t>考评项目</w:t>
            </w:r>
          </w:p>
        </w:tc>
        <w:tc>
          <w:tcPr>
            <w:tcW w:w="1614" w:type="dxa"/>
            <w:vAlign w:val="center"/>
          </w:tcPr>
          <w:p>
            <w:pPr>
              <w:pStyle w:val="2"/>
              <w:spacing w:before="0" w:beforeAutospacing="0" w:after="0" w:afterAutospacing="0" w:line="560" w:lineRule="exact"/>
              <w:jc w:val="center"/>
              <w:rPr>
                <w:rFonts w:ascii="仿宋_GB2312" w:eastAsia="仿宋_GB2312" w:cs="CIDFont+F1"/>
                <w:b w:val="0"/>
                <w:kern w:val="0"/>
                <w:sz w:val="28"/>
                <w:szCs w:val="28"/>
              </w:rPr>
            </w:pPr>
            <w:r>
              <w:rPr>
                <w:rFonts w:hint="eastAsia" w:ascii="仿宋_GB2312" w:eastAsia="仿宋_GB2312" w:cs="CIDFont+F1"/>
                <w:b w:val="0"/>
                <w:kern w:val="0"/>
                <w:sz w:val="28"/>
                <w:szCs w:val="28"/>
              </w:rPr>
              <w:t>考评项目得分</w:t>
            </w:r>
          </w:p>
        </w:tc>
        <w:tc>
          <w:tcPr>
            <w:tcW w:w="4472" w:type="dxa"/>
            <w:vAlign w:val="center"/>
          </w:tcPr>
          <w:p>
            <w:pPr>
              <w:pStyle w:val="2"/>
              <w:spacing w:before="0" w:beforeAutospacing="0" w:after="0" w:afterAutospacing="0" w:line="560" w:lineRule="exact"/>
              <w:jc w:val="center"/>
              <w:rPr>
                <w:rFonts w:ascii="仿宋_GB2312" w:eastAsia="仿宋_GB2312" w:cs="CIDFont+F1"/>
                <w:b w:val="0"/>
                <w:kern w:val="0"/>
                <w:sz w:val="28"/>
                <w:szCs w:val="28"/>
              </w:rPr>
            </w:pPr>
            <w:r>
              <w:rPr>
                <w:rFonts w:hint="eastAsia" w:ascii="仿宋_GB2312" w:eastAsia="仿宋_GB2312" w:cs="CIDFont+F1"/>
                <w:b w:val="0"/>
                <w:kern w:val="0"/>
                <w:sz w:val="28"/>
                <w:szCs w:val="28"/>
              </w:rPr>
              <w:t>评价指标</w:t>
            </w:r>
          </w:p>
        </w:tc>
        <w:tc>
          <w:tcPr>
            <w:tcW w:w="979" w:type="dxa"/>
            <w:vAlign w:val="center"/>
          </w:tcPr>
          <w:p>
            <w:pPr>
              <w:pStyle w:val="2"/>
              <w:spacing w:before="0" w:beforeAutospacing="0" w:after="0" w:afterAutospacing="0" w:line="560" w:lineRule="exact"/>
              <w:jc w:val="center"/>
              <w:rPr>
                <w:rFonts w:ascii="仿宋_GB2312" w:eastAsia="仿宋_GB2312" w:cs="CIDFont+F1"/>
                <w:b w:val="0"/>
                <w:kern w:val="0"/>
                <w:sz w:val="28"/>
                <w:szCs w:val="28"/>
              </w:rPr>
            </w:pPr>
            <w:r>
              <w:rPr>
                <w:rFonts w:hint="eastAsia" w:ascii="仿宋_GB2312" w:eastAsia="仿宋_GB2312" w:cs="CIDFont+F1"/>
                <w:b w:val="0"/>
                <w:kern w:val="0"/>
                <w:sz w:val="28"/>
                <w:szCs w:val="28"/>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7" w:type="dxa"/>
            <w:vMerge w:val="restart"/>
            <w:vAlign w:val="center"/>
          </w:tcPr>
          <w:p>
            <w:pPr>
              <w:spacing w:line="560" w:lineRule="exact"/>
              <w:jc w:val="center"/>
              <w:rPr>
                <w:rFonts w:ascii="仿宋_GB2312" w:hAnsi="微软雅黑" w:eastAsia="仿宋_GB2312" w:cs="微软雅黑"/>
                <w:spacing w:val="8"/>
                <w:position w:val="17"/>
                <w:sz w:val="28"/>
                <w:szCs w:val="28"/>
              </w:rPr>
            </w:pPr>
          </w:p>
          <w:p>
            <w:pPr>
              <w:spacing w:line="560" w:lineRule="exact"/>
              <w:jc w:val="center"/>
              <w:rPr>
                <w:rFonts w:ascii="仿宋_GB2312" w:hAnsi="微软雅黑" w:eastAsia="仿宋_GB2312" w:cs="微软雅黑"/>
                <w:spacing w:val="8"/>
                <w:position w:val="17"/>
                <w:sz w:val="28"/>
                <w:szCs w:val="28"/>
              </w:rPr>
            </w:pPr>
          </w:p>
          <w:p>
            <w:pPr>
              <w:spacing w:line="560" w:lineRule="exact"/>
              <w:jc w:val="center"/>
              <w:rPr>
                <w:rFonts w:ascii="仿宋_GB2312" w:hAnsi="微软雅黑" w:eastAsia="仿宋_GB2312" w:cs="微软雅黑"/>
                <w:spacing w:val="8"/>
                <w:position w:val="17"/>
                <w:sz w:val="28"/>
                <w:szCs w:val="28"/>
              </w:rPr>
            </w:pPr>
          </w:p>
          <w:p>
            <w:pPr>
              <w:spacing w:line="560" w:lineRule="exact"/>
              <w:jc w:val="center"/>
              <w:rPr>
                <w:rFonts w:ascii="仿宋_GB2312" w:hAnsi="微软雅黑" w:eastAsia="仿宋_GB2312" w:cs="微软雅黑"/>
                <w:spacing w:val="8"/>
                <w:position w:val="17"/>
                <w:sz w:val="28"/>
                <w:szCs w:val="28"/>
              </w:rPr>
            </w:pPr>
          </w:p>
          <w:p>
            <w:pPr>
              <w:spacing w:line="560" w:lineRule="exact"/>
              <w:jc w:val="center"/>
              <w:rPr>
                <w:rFonts w:ascii="仿宋_GB2312" w:hAnsi="微软雅黑" w:eastAsia="仿宋_GB2312" w:cs="微软雅黑"/>
                <w:spacing w:val="8"/>
                <w:position w:val="17"/>
                <w:sz w:val="28"/>
                <w:szCs w:val="28"/>
              </w:rPr>
            </w:pPr>
          </w:p>
          <w:p>
            <w:pPr>
              <w:spacing w:line="560" w:lineRule="exact"/>
              <w:jc w:val="center"/>
              <w:rPr>
                <w:rFonts w:ascii="仿宋_GB2312" w:hAnsi="微软雅黑" w:eastAsia="仿宋_GB2312" w:cs="微软雅黑"/>
                <w:spacing w:val="8"/>
                <w:position w:val="17"/>
                <w:sz w:val="28"/>
                <w:szCs w:val="28"/>
              </w:rPr>
            </w:pPr>
          </w:p>
          <w:p>
            <w:pPr>
              <w:spacing w:line="560" w:lineRule="exact"/>
              <w:jc w:val="center"/>
              <w:rPr>
                <w:rFonts w:ascii="仿宋_GB2312" w:hAnsi="微软雅黑" w:eastAsia="仿宋_GB2312" w:cs="微软雅黑"/>
                <w:sz w:val="28"/>
                <w:szCs w:val="28"/>
              </w:rPr>
            </w:pPr>
            <w:r>
              <w:rPr>
                <w:rFonts w:hint="eastAsia" w:ascii="仿宋_GB2312" w:hAnsi="微软雅黑" w:eastAsia="仿宋_GB2312" w:cs="微软雅黑"/>
                <w:spacing w:val="8"/>
                <w:position w:val="17"/>
                <w:sz w:val="28"/>
                <w:szCs w:val="28"/>
              </w:rPr>
              <w:t>人员能力（30分）</w:t>
            </w:r>
          </w:p>
        </w:tc>
        <w:tc>
          <w:tcPr>
            <w:tcW w:w="1614" w:type="dxa"/>
            <w:vAlign w:val="center"/>
          </w:tcPr>
          <w:p>
            <w:pPr>
              <w:pStyle w:val="2"/>
              <w:spacing w:before="0" w:beforeAutospacing="0" w:after="0" w:afterAutospacing="0" w:line="560" w:lineRule="exact"/>
              <w:jc w:val="center"/>
              <w:rPr>
                <w:rFonts w:ascii="仿宋_GB2312" w:eastAsia="仿宋_GB2312" w:cs="CIDFont+F1"/>
                <w:b w:val="0"/>
                <w:kern w:val="0"/>
                <w:sz w:val="28"/>
                <w:szCs w:val="28"/>
              </w:rPr>
            </w:pPr>
            <w:r>
              <w:rPr>
                <w:rFonts w:hint="eastAsia" w:ascii="仿宋_GB2312" w:eastAsia="仿宋_GB2312" w:cs="CIDFont+F1"/>
                <w:b w:val="0"/>
                <w:kern w:val="0"/>
                <w:sz w:val="28"/>
                <w:szCs w:val="28"/>
              </w:rPr>
              <w:t>分中心工作人员(10分)</w:t>
            </w:r>
          </w:p>
        </w:tc>
        <w:tc>
          <w:tcPr>
            <w:tcW w:w="4472" w:type="dxa"/>
            <w:vAlign w:val="center"/>
          </w:tcPr>
          <w:p>
            <w:pPr>
              <w:pStyle w:val="2"/>
              <w:spacing w:before="0" w:beforeAutospacing="0" w:after="0" w:afterAutospacing="0" w:line="560" w:lineRule="exact"/>
              <w:jc w:val="center"/>
              <w:rPr>
                <w:rFonts w:ascii="仿宋_GB2312" w:eastAsia="仿宋_GB2312" w:cs="CIDFont+F1"/>
                <w:b w:val="0"/>
                <w:kern w:val="0"/>
                <w:sz w:val="28"/>
                <w:szCs w:val="28"/>
              </w:rPr>
            </w:pPr>
            <w:r>
              <w:rPr>
                <w:rFonts w:hint="eastAsia" w:ascii="仿宋_GB2312" w:hAnsi="微软雅黑" w:eastAsia="仿宋_GB2312" w:cs="微软雅黑"/>
                <w:b w:val="0"/>
                <w:spacing w:val="12"/>
                <w:sz w:val="28"/>
                <w:szCs w:val="28"/>
              </w:rPr>
              <w:t>专职人员数≥1人(10分)，兼职人员数≥1名(6分</w:t>
            </w:r>
            <w:r>
              <w:rPr>
                <w:rFonts w:hint="eastAsia" w:ascii="仿宋_GB2312" w:hAnsi="微软雅黑" w:eastAsia="仿宋_GB2312" w:cs="微软雅黑"/>
                <w:b w:val="0"/>
                <w:spacing w:val="4"/>
                <w:sz w:val="28"/>
                <w:szCs w:val="28"/>
              </w:rPr>
              <w:t>)，无专、兼职人员（0分）</w:t>
            </w:r>
          </w:p>
        </w:tc>
        <w:tc>
          <w:tcPr>
            <w:tcW w:w="979" w:type="dxa"/>
            <w:vAlign w:val="center"/>
          </w:tcPr>
          <w:p>
            <w:pPr>
              <w:pStyle w:val="2"/>
              <w:spacing w:before="0" w:beforeAutospacing="0" w:after="0" w:afterAutospacing="0" w:line="560" w:lineRule="exact"/>
              <w:jc w:val="center"/>
              <w:rPr>
                <w:rFonts w:ascii="仿宋_GB2312" w:eastAsia="仿宋_GB2312" w:cs="CIDFont+F1"/>
                <w:b w:val="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7" w:type="dxa"/>
            <w:vMerge w:val="continue"/>
            <w:vAlign w:val="center"/>
          </w:tcPr>
          <w:p>
            <w:pPr>
              <w:pStyle w:val="2"/>
              <w:spacing w:before="0" w:beforeAutospacing="0" w:after="0" w:afterAutospacing="0" w:line="560" w:lineRule="exact"/>
              <w:jc w:val="center"/>
              <w:rPr>
                <w:rFonts w:ascii="仿宋_GB2312" w:eastAsia="仿宋_GB2312" w:cs="CIDFont+F1"/>
                <w:b w:val="0"/>
                <w:kern w:val="0"/>
                <w:sz w:val="28"/>
                <w:szCs w:val="28"/>
              </w:rPr>
            </w:pPr>
          </w:p>
        </w:tc>
        <w:tc>
          <w:tcPr>
            <w:tcW w:w="1614" w:type="dxa"/>
            <w:vAlign w:val="center"/>
          </w:tcPr>
          <w:p>
            <w:pPr>
              <w:pStyle w:val="2"/>
              <w:spacing w:before="0" w:beforeAutospacing="0" w:after="0" w:afterAutospacing="0" w:line="560" w:lineRule="exact"/>
              <w:jc w:val="center"/>
              <w:rPr>
                <w:rFonts w:ascii="仿宋_GB2312" w:eastAsia="仿宋_GB2312" w:cs="CIDFont+F1"/>
                <w:b w:val="0"/>
                <w:kern w:val="0"/>
                <w:sz w:val="28"/>
                <w:szCs w:val="28"/>
              </w:rPr>
            </w:pPr>
            <w:r>
              <w:rPr>
                <w:rFonts w:hint="eastAsia" w:ascii="仿宋_GB2312" w:hAnsi="微软雅黑" w:eastAsia="仿宋_GB2312" w:cs="微软雅黑"/>
                <w:b w:val="0"/>
                <w:spacing w:val="20"/>
                <w:sz w:val="28"/>
                <w:szCs w:val="28"/>
              </w:rPr>
              <w:t>参</w:t>
            </w:r>
            <w:r>
              <w:rPr>
                <w:rFonts w:hint="eastAsia" w:ascii="仿宋_GB2312" w:hAnsi="微软雅黑" w:eastAsia="仿宋_GB2312" w:cs="微软雅黑"/>
                <w:b w:val="0"/>
                <w:spacing w:val="16"/>
                <w:sz w:val="28"/>
                <w:szCs w:val="28"/>
              </w:rPr>
              <w:t>加专业培训情况(10分)</w:t>
            </w:r>
          </w:p>
        </w:tc>
        <w:tc>
          <w:tcPr>
            <w:tcW w:w="4472" w:type="dxa"/>
            <w:vAlign w:val="center"/>
          </w:tcPr>
          <w:p>
            <w:pPr>
              <w:pStyle w:val="2"/>
              <w:spacing w:before="0" w:beforeAutospacing="0" w:after="0" w:afterAutospacing="0" w:line="560" w:lineRule="exact"/>
              <w:jc w:val="center"/>
              <w:rPr>
                <w:rFonts w:ascii="仿宋_GB2312" w:eastAsia="仿宋_GB2312" w:cs="CIDFont+F1"/>
                <w:b w:val="0"/>
                <w:kern w:val="0"/>
                <w:sz w:val="28"/>
                <w:szCs w:val="28"/>
              </w:rPr>
            </w:pPr>
            <w:r>
              <w:rPr>
                <w:rFonts w:hint="eastAsia" w:ascii="仿宋_GB2312" w:hAnsi="微软雅黑" w:eastAsia="仿宋_GB2312" w:cs="微软雅黑"/>
                <w:b w:val="0"/>
                <w:spacing w:val="20"/>
                <w:sz w:val="28"/>
                <w:szCs w:val="28"/>
              </w:rPr>
              <w:t>专、兼职</w:t>
            </w:r>
            <w:r>
              <w:rPr>
                <w:rFonts w:hint="eastAsia" w:ascii="仿宋_GB2312" w:hAnsi="微软雅黑" w:eastAsia="仿宋_GB2312" w:cs="微软雅黑"/>
                <w:b w:val="0"/>
                <w:spacing w:val="17"/>
                <w:sz w:val="28"/>
                <w:szCs w:val="28"/>
              </w:rPr>
              <w:t>人</w:t>
            </w:r>
            <w:r>
              <w:rPr>
                <w:rFonts w:hint="eastAsia" w:ascii="仿宋_GB2312" w:hAnsi="微软雅黑" w:eastAsia="仿宋_GB2312" w:cs="微软雅黑"/>
                <w:b w:val="0"/>
                <w:spacing w:val="10"/>
                <w:sz w:val="28"/>
                <w:szCs w:val="28"/>
              </w:rPr>
              <w:t>员参加国家知识产权局组织预审员等培训(10分)；专、兼职人员仅参加省、市知识产权相关部门组织培训(6分)；未参加知识产权相关培训(2分)</w:t>
            </w:r>
          </w:p>
        </w:tc>
        <w:tc>
          <w:tcPr>
            <w:tcW w:w="979" w:type="dxa"/>
            <w:vAlign w:val="center"/>
          </w:tcPr>
          <w:p>
            <w:pPr>
              <w:pStyle w:val="2"/>
              <w:spacing w:before="0" w:beforeAutospacing="0" w:after="0" w:afterAutospacing="0" w:line="560" w:lineRule="exact"/>
              <w:jc w:val="center"/>
              <w:rPr>
                <w:rFonts w:ascii="仿宋_GB2312" w:eastAsia="仿宋_GB2312" w:cs="CIDFont+F1"/>
                <w:b w:val="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7" w:type="dxa"/>
            <w:vMerge w:val="continue"/>
            <w:vAlign w:val="center"/>
          </w:tcPr>
          <w:p>
            <w:pPr>
              <w:pStyle w:val="2"/>
              <w:spacing w:before="0" w:beforeAutospacing="0" w:after="0" w:afterAutospacing="0" w:line="560" w:lineRule="exact"/>
              <w:jc w:val="center"/>
              <w:rPr>
                <w:rFonts w:ascii="仿宋_GB2312" w:eastAsia="仿宋_GB2312" w:cs="CIDFont+F1"/>
                <w:b w:val="0"/>
                <w:kern w:val="0"/>
                <w:sz w:val="28"/>
                <w:szCs w:val="28"/>
              </w:rPr>
            </w:pPr>
          </w:p>
        </w:tc>
        <w:tc>
          <w:tcPr>
            <w:tcW w:w="1614" w:type="dxa"/>
            <w:vAlign w:val="center"/>
          </w:tcPr>
          <w:p>
            <w:pPr>
              <w:pStyle w:val="2"/>
              <w:spacing w:before="0" w:beforeAutospacing="0" w:after="0" w:afterAutospacing="0" w:line="560" w:lineRule="exact"/>
              <w:jc w:val="center"/>
              <w:rPr>
                <w:rFonts w:ascii="仿宋_GB2312" w:eastAsia="仿宋_GB2312" w:cs="CIDFont+F1"/>
                <w:b w:val="0"/>
                <w:kern w:val="0"/>
                <w:sz w:val="28"/>
                <w:szCs w:val="28"/>
              </w:rPr>
            </w:pPr>
            <w:r>
              <w:rPr>
                <w:rFonts w:hint="eastAsia" w:ascii="仿宋_GB2312" w:hAnsi="微软雅黑" w:eastAsia="仿宋_GB2312" w:cs="微软雅黑"/>
                <w:b w:val="0"/>
                <w:spacing w:val="21"/>
                <w:sz w:val="28"/>
                <w:szCs w:val="28"/>
              </w:rPr>
              <w:t>业</w:t>
            </w:r>
            <w:r>
              <w:rPr>
                <w:rFonts w:hint="eastAsia" w:ascii="仿宋_GB2312" w:hAnsi="微软雅黑" w:eastAsia="仿宋_GB2312" w:cs="微软雅黑"/>
                <w:b w:val="0"/>
                <w:spacing w:val="16"/>
                <w:sz w:val="28"/>
                <w:szCs w:val="28"/>
              </w:rPr>
              <w:t>务能力(10分)</w:t>
            </w:r>
          </w:p>
        </w:tc>
        <w:tc>
          <w:tcPr>
            <w:tcW w:w="4472" w:type="dxa"/>
            <w:vAlign w:val="center"/>
          </w:tcPr>
          <w:p>
            <w:pPr>
              <w:spacing w:line="560" w:lineRule="exact"/>
              <w:jc w:val="center"/>
              <w:rPr>
                <w:rFonts w:ascii="仿宋_GB2312" w:hAnsi="微软雅黑" w:eastAsia="仿宋_GB2312" w:cs="微软雅黑"/>
                <w:sz w:val="28"/>
                <w:szCs w:val="28"/>
              </w:rPr>
            </w:pPr>
            <w:r>
              <w:rPr>
                <w:rFonts w:hint="eastAsia" w:ascii="仿宋_GB2312" w:hAnsi="微软雅黑" w:eastAsia="仿宋_GB2312" w:cs="微软雅黑"/>
                <w:spacing w:val="12"/>
                <w:position w:val="17"/>
                <w:sz w:val="28"/>
                <w:szCs w:val="28"/>
              </w:rPr>
              <w:t>人员</w:t>
            </w:r>
            <w:r>
              <w:rPr>
                <w:rFonts w:hint="eastAsia" w:ascii="仿宋_GB2312" w:hAnsi="微软雅黑" w:eastAsia="仿宋_GB2312" w:cs="微软雅黑"/>
                <w:spacing w:val="8"/>
                <w:position w:val="17"/>
                <w:sz w:val="28"/>
                <w:szCs w:val="28"/>
              </w:rPr>
              <w:t>熟</w:t>
            </w:r>
            <w:r>
              <w:rPr>
                <w:rFonts w:hint="eastAsia" w:ascii="仿宋_GB2312" w:hAnsi="微软雅黑" w:eastAsia="仿宋_GB2312" w:cs="微软雅黑"/>
                <w:spacing w:val="6"/>
                <w:position w:val="17"/>
                <w:sz w:val="28"/>
                <w:szCs w:val="28"/>
              </w:rPr>
              <w:t>悉知识产权基础知识，能熟练操作国家知识产权局专利信息检索系统、新一代信息系统、其他专利信息检索系统(10 分-6分)，会操作（5分-1分）；不会操作（0分）</w:t>
            </w:r>
          </w:p>
        </w:tc>
        <w:tc>
          <w:tcPr>
            <w:tcW w:w="979" w:type="dxa"/>
            <w:vAlign w:val="center"/>
          </w:tcPr>
          <w:p>
            <w:pPr>
              <w:pStyle w:val="2"/>
              <w:spacing w:before="0" w:beforeAutospacing="0" w:after="0" w:afterAutospacing="0" w:line="560" w:lineRule="exact"/>
              <w:jc w:val="center"/>
              <w:rPr>
                <w:rFonts w:ascii="仿宋_GB2312" w:eastAsia="仿宋_GB2312" w:cs="CIDFont+F1"/>
                <w:b w:val="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7" w:type="dxa"/>
            <w:vAlign w:val="center"/>
          </w:tcPr>
          <w:p>
            <w:pPr>
              <w:pStyle w:val="2"/>
              <w:spacing w:before="0" w:beforeAutospacing="0" w:after="0" w:afterAutospacing="0" w:line="560" w:lineRule="exact"/>
              <w:jc w:val="center"/>
              <w:rPr>
                <w:rFonts w:ascii="仿宋_GB2312" w:eastAsia="仿宋_GB2312" w:cs="CIDFont+F1"/>
                <w:b w:val="0"/>
                <w:kern w:val="0"/>
                <w:sz w:val="28"/>
                <w:szCs w:val="28"/>
              </w:rPr>
            </w:pPr>
            <w:r>
              <w:rPr>
                <w:rFonts w:hint="eastAsia" w:ascii="仿宋_GB2312" w:eastAsia="仿宋_GB2312" w:cs="CIDFont+F1"/>
                <w:b w:val="0"/>
                <w:kern w:val="0"/>
                <w:sz w:val="28"/>
                <w:szCs w:val="28"/>
              </w:rPr>
              <w:t>工作场地（20分）</w:t>
            </w:r>
          </w:p>
        </w:tc>
        <w:tc>
          <w:tcPr>
            <w:tcW w:w="1614" w:type="dxa"/>
            <w:vAlign w:val="center"/>
          </w:tcPr>
          <w:p>
            <w:pPr>
              <w:pStyle w:val="2"/>
              <w:spacing w:before="0" w:beforeAutospacing="0" w:after="0" w:afterAutospacing="0" w:line="560" w:lineRule="exact"/>
              <w:jc w:val="center"/>
              <w:rPr>
                <w:rFonts w:ascii="仿宋_GB2312" w:hAnsi="微软雅黑" w:eastAsia="仿宋_GB2312" w:cs="微软雅黑"/>
                <w:b w:val="0"/>
                <w:spacing w:val="21"/>
                <w:sz w:val="28"/>
                <w:szCs w:val="28"/>
              </w:rPr>
            </w:pPr>
            <w:r>
              <w:rPr>
                <w:rFonts w:hint="eastAsia" w:ascii="仿宋_GB2312" w:hAnsi="微软雅黑" w:eastAsia="仿宋_GB2312" w:cs="微软雅黑"/>
                <w:b w:val="0"/>
                <w:spacing w:val="24"/>
                <w:sz w:val="28"/>
                <w:szCs w:val="28"/>
              </w:rPr>
              <w:t>办</w:t>
            </w:r>
            <w:r>
              <w:rPr>
                <w:rFonts w:hint="eastAsia" w:ascii="仿宋_GB2312" w:hAnsi="微软雅黑" w:eastAsia="仿宋_GB2312" w:cs="微软雅黑"/>
                <w:b w:val="0"/>
                <w:spacing w:val="16"/>
                <w:sz w:val="28"/>
                <w:szCs w:val="28"/>
              </w:rPr>
              <w:t>公场地及用品(20分)</w:t>
            </w:r>
          </w:p>
        </w:tc>
        <w:tc>
          <w:tcPr>
            <w:tcW w:w="4472" w:type="dxa"/>
            <w:vAlign w:val="center"/>
          </w:tcPr>
          <w:p>
            <w:pPr>
              <w:pStyle w:val="2"/>
              <w:spacing w:before="0" w:beforeAutospacing="0" w:after="0" w:afterAutospacing="0" w:line="560" w:lineRule="exact"/>
              <w:jc w:val="center"/>
              <w:rPr>
                <w:rFonts w:ascii="仿宋_GB2312" w:eastAsia="仿宋_GB2312" w:cs="CIDFont+F1"/>
                <w:b w:val="0"/>
                <w:kern w:val="0"/>
                <w:sz w:val="28"/>
                <w:szCs w:val="28"/>
              </w:rPr>
            </w:pPr>
            <w:r>
              <w:rPr>
                <w:rFonts w:hint="eastAsia" w:ascii="仿宋_GB2312" w:hAnsi="微软雅黑" w:eastAsia="仿宋_GB2312" w:cs="微软雅黑"/>
                <w:b w:val="0"/>
                <w:spacing w:val="2"/>
                <w:sz w:val="28"/>
                <w:szCs w:val="28"/>
              </w:rPr>
              <w:t xml:space="preserve">具有必备的办公用品，办公场地≥30 </w:t>
            </w:r>
            <w:r>
              <w:rPr>
                <w:rFonts w:hint="eastAsia" w:ascii="仿宋_GB2312" w:hAnsi="微软雅黑" w:eastAsia="仿宋_GB2312" w:cs="微软雅黑"/>
                <w:b w:val="0"/>
                <w:sz w:val="28"/>
                <w:szCs w:val="28"/>
              </w:rPr>
              <w:t>m</w:t>
            </w:r>
            <w:r>
              <w:rPr>
                <w:rFonts w:hint="eastAsia" w:ascii="仿宋_GB2312" w:hAnsi="微软雅黑" w:eastAsia="仿宋_GB2312" w:cs="微软雅黑"/>
                <w:b w:val="0"/>
                <w:spacing w:val="2"/>
                <w:position w:val="9"/>
                <w:sz w:val="28"/>
                <w:szCs w:val="28"/>
              </w:rPr>
              <w:t xml:space="preserve">2 </w:t>
            </w:r>
            <w:r>
              <w:rPr>
                <w:rFonts w:hint="eastAsia" w:ascii="仿宋_GB2312" w:hAnsi="微软雅黑" w:eastAsia="仿宋_GB2312" w:cs="微软雅黑"/>
                <w:b w:val="0"/>
                <w:spacing w:val="2"/>
                <w:sz w:val="28"/>
                <w:szCs w:val="28"/>
              </w:rPr>
              <w:t>(20</w:t>
            </w:r>
            <w:r>
              <w:rPr>
                <w:rFonts w:hint="eastAsia" w:ascii="仿宋_GB2312" w:hAnsi="微软雅黑" w:eastAsia="仿宋_GB2312" w:cs="微软雅黑"/>
                <w:b w:val="0"/>
                <w:spacing w:val="1"/>
                <w:sz w:val="28"/>
                <w:szCs w:val="28"/>
              </w:rPr>
              <w:t>分)；30</w:t>
            </w:r>
            <w:r>
              <w:rPr>
                <w:rFonts w:hint="eastAsia" w:ascii="仿宋_GB2312" w:hAnsi="微软雅黑" w:eastAsia="仿宋_GB2312" w:cs="微软雅黑"/>
                <w:b w:val="0"/>
                <w:sz w:val="28"/>
                <w:szCs w:val="28"/>
              </w:rPr>
              <w:t xml:space="preserve"> m</w:t>
            </w:r>
            <w:r>
              <w:rPr>
                <w:rFonts w:hint="eastAsia" w:ascii="仿宋_GB2312" w:hAnsi="微软雅黑" w:eastAsia="仿宋_GB2312" w:cs="微软雅黑"/>
                <w:b w:val="0"/>
                <w:spacing w:val="1"/>
                <w:position w:val="9"/>
                <w:sz w:val="28"/>
                <w:szCs w:val="28"/>
              </w:rPr>
              <w:t>2</w:t>
            </w:r>
            <w:r>
              <w:rPr>
                <w:rFonts w:hint="eastAsia" w:ascii="仿宋_GB2312" w:hAnsi="微软雅黑" w:eastAsia="仿宋_GB2312" w:cs="微软雅黑"/>
                <w:b w:val="0"/>
                <w:spacing w:val="1"/>
                <w:sz w:val="28"/>
                <w:szCs w:val="28"/>
              </w:rPr>
              <w:t>-15</w:t>
            </w:r>
            <w:r>
              <w:rPr>
                <w:rFonts w:hint="eastAsia" w:ascii="仿宋_GB2312" w:hAnsi="微软雅黑" w:eastAsia="仿宋_GB2312" w:cs="微软雅黑"/>
                <w:b w:val="0"/>
                <w:sz w:val="28"/>
                <w:szCs w:val="28"/>
              </w:rPr>
              <w:t>m</w:t>
            </w:r>
            <w:r>
              <w:rPr>
                <w:rFonts w:hint="eastAsia" w:ascii="仿宋_GB2312" w:hAnsi="微软雅黑" w:eastAsia="仿宋_GB2312" w:cs="微软雅黑"/>
                <w:b w:val="0"/>
                <w:spacing w:val="1"/>
                <w:position w:val="9"/>
                <w:sz w:val="28"/>
                <w:szCs w:val="28"/>
              </w:rPr>
              <w:t xml:space="preserve">2 </w:t>
            </w:r>
            <w:r>
              <w:rPr>
                <w:rFonts w:hint="eastAsia" w:ascii="仿宋_GB2312" w:hAnsi="微软雅黑" w:eastAsia="仿宋_GB2312" w:cs="微软雅黑"/>
                <w:b w:val="0"/>
                <w:spacing w:val="1"/>
                <w:sz w:val="28"/>
                <w:szCs w:val="28"/>
              </w:rPr>
              <w:t>(15 分)；办公场地＜15</w:t>
            </w:r>
            <w:r>
              <w:rPr>
                <w:rFonts w:hint="eastAsia" w:ascii="仿宋_GB2312" w:hAnsi="微软雅黑" w:eastAsia="仿宋_GB2312" w:cs="微软雅黑"/>
                <w:b w:val="0"/>
                <w:sz w:val="28"/>
                <w:szCs w:val="28"/>
              </w:rPr>
              <w:t>m</w:t>
            </w:r>
            <w:r>
              <w:rPr>
                <w:rFonts w:hint="eastAsia" w:ascii="仿宋_GB2312" w:hAnsi="微软雅黑" w:eastAsia="仿宋_GB2312" w:cs="微软雅黑"/>
                <w:b w:val="0"/>
                <w:spacing w:val="1"/>
                <w:position w:val="9"/>
                <w:sz w:val="28"/>
                <w:szCs w:val="28"/>
              </w:rPr>
              <w:t>2</w:t>
            </w:r>
            <w:r>
              <w:rPr>
                <w:rFonts w:hint="eastAsia" w:ascii="仿宋_GB2312" w:hAnsi="微软雅黑" w:eastAsia="仿宋_GB2312" w:cs="微软雅黑"/>
                <w:b w:val="0"/>
                <w:spacing w:val="1"/>
                <w:sz w:val="28"/>
                <w:szCs w:val="28"/>
              </w:rPr>
              <w:t>（10分）</w:t>
            </w:r>
          </w:p>
        </w:tc>
        <w:tc>
          <w:tcPr>
            <w:tcW w:w="979" w:type="dxa"/>
            <w:vAlign w:val="center"/>
          </w:tcPr>
          <w:p>
            <w:pPr>
              <w:pStyle w:val="2"/>
              <w:spacing w:before="0" w:beforeAutospacing="0" w:after="0" w:afterAutospacing="0" w:line="560" w:lineRule="exact"/>
              <w:jc w:val="center"/>
              <w:rPr>
                <w:rFonts w:ascii="仿宋_GB2312" w:eastAsia="仿宋_GB2312" w:cs="CIDFont+F1"/>
                <w:b w:val="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7" w:type="dxa"/>
            <w:vMerge w:val="restart"/>
            <w:vAlign w:val="center"/>
          </w:tcPr>
          <w:p>
            <w:pPr>
              <w:pStyle w:val="2"/>
              <w:spacing w:line="560" w:lineRule="exact"/>
              <w:jc w:val="center"/>
              <w:rPr>
                <w:rFonts w:ascii="仿宋_GB2312" w:eastAsia="仿宋_GB2312" w:cs="CIDFont+F1"/>
                <w:b w:val="0"/>
                <w:kern w:val="0"/>
                <w:sz w:val="28"/>
                <w:szCs w:val="28"/>
              </w:rPr>
            </w:pPr>
            <w:r>
              <w:rPr>
                <w:rFonts w:hint="eastAsia" w:ascii="仿宋_GB2312" w:hAnsi="微软雅黑" w:eastAsia="仿宋_GB2312" w:cs="微软雅黑"/>
                <w:b w:val="0"/>
                <w:spacing w:val="24"/>
                <w:sz w:val="28"/>
                <w:szCs w:val="28"/>
              </w:rPr>
              <w:t>公共服务（50分）</w:t>
            </w:r>
          </w:p>
        </w:tc>
        <w:tc>
          <w:tcPr>
            <w:tcW w:w="1614" w:type="dxa"/>
            <w:vAlign w:val="center"/>
          </w:tcPr>
          <w:p>
            <w:pPr>
              <w:pStyle w:val="2"/>
              <w:spacing w:before="0" w:beforeAutospacing="0" w:after="0" w:afterAutospacing="0" w:line="560" w:lineRule="exact"/>
              <w:jc w:val="center"/>
              <w:rPr>
                <w:rFonts w:ascii="仿宋_GB2312" w:hAnsi="微软雅黑" w:eastAsia="仿宋_GB2312" w:cs="微软雅黑"/>
                <w:b w:val="0"/>
                <w:spacing w:val="24"/>
                <w:sz w:val="28"/>
                <w:szCs w:val="28"/>
              </w:rPr>
            </w:pPr>
            <w:r>
              <w:rPr>
                <w:rFonts w:hint="eastAsia" w:ascii="仿宋_GB2312" w:hAnsi="微软雅黑" w:eastAsia="仿宋_GB2312" w:cs="微软雅黑"/>
                <w:b w:val="0"/>
                <w:spacing w:val="24"/>
                <w:sz w:val="28"/>
                <w:szCs w:val="28"/>
              </w:rPr>
              <w:t>开展备案企业登记(15分</w:t>
            </w:r>
          </w:p>
        </w:tc>
        <w:tc>
          <w:tcPr>
            <w:tcW w:w="4472" w:type="dxa"/>
            <w:vAlign w:val="center"/>
          </w:tcPr>
          <w:p>
            <w:pPr>
              <w:pStyle w:val="2"/>
              <w:spacing w:before="0" w:beforeAutospacing="0" w:after="0" w:afterAutospacing="0" w:line="560" w:lineRule="exact"/>
              <w:jc w:val="center"/>
              <w:rPr>
                <w:rFonts w:ascii="仿宋_GB2312" w:hAnsi="微软雅黑" w:eastAsia="仿宋_GB2312" w:cs="微软雅黑"/>
                <w:b w:val="0"/>
                <w:spacing w:val="14"/>
                <w:sz w:val="28"/>
                <w:szCs w:val="28"/>
              </w:rPr>
            </w:pPr>
            <w:r>
              <w:rPr>
                <w:rFonts w:hint="eastAsia" w:ascii="仿宋_GB2312" w:hAnsi="微软雅黑" w:eastAsia="仿宋_GB2312" w:cs="微软雅黑"/>
                <w:b w:val="0"/>
                <w:spacing w:val="14"/>
                <w:sz w:val="28"/>
                <w:szCs w:val="28"/>
              </w:rPr>
              <w:t>年度完成备案企业登记≥40家（15分）；40家-20家（10分）；＜20家（5分）</w:t>
            </w:r>
          </w:p>
        </w:tc>
        <w:tc>
          <w:tcPr>
            <w:tcW w:w="979" w:type="dxa"/>
            <w:vAlign w:val="center"/>
          </w:tcPr>
          <w:p>
            <w:pPr>
              <w:pStyle w:val="2"/>
              <w:spacing w:before="0" w:beforeAutospacing="0" w:after="0" w:afterAutospacing="0" w:line="560" w:lineRule="exact"/>
              <w:jc w:val="center"/>
              <w:rPr>
                <w:rFonts w:ascii="仿宋_GB2312" w:eastAsia="仿宋_GB2312" w:cs="CIDFont+F1"/>
                <w:b w:val="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7" w:type="dxa"/>
            <w:vMerge w:val="continue"/>
            <w:vAlign w:val="center"/>
          </w:tcPr>
          <w:p>
            <w:pPr>
              <w:pStyle w:val="2"/>
              <w:spacing w:before="0" w:beforeAutospacing="0" w:after="0" w:afterAutospacing="0" w:line="560" w:lineRule="exact"/>
              <w:jc w:val="center"/>
              <w:rPr>
                <w:rFonts w:ascii="仿宋_GB2312" w:hAnsi="微软雅黑" w:eastAsia="仿宋_GB2312" w:cs="微软雅黑"/>
                <w:b w:val="0"/>
                <w:spacing w:val="24"/>
                <w:sz w:val="30"/>
                <w:szCs w:val="30"/>
              </w:rPr>
            </w:pPr>
          </w:p>
        </w:tc>
        <w:tc>
          <w:tcPr>
            <w:tcW w:w="1614" w:type="dxa"/>
            <w:vAlign w:val="center"/>
          </w:tcPr>
          <w:p>
            <w:pPr>
              <w:pStyle w:val="2"/>
              <w:spacing w:before="0" w:beforeAutospacing="0" w:after="0" w:afterAutospacing="0" w:line="560" w:lineRule="exact"/>
              <w:jc w:val="center"/>
              <w:rPr>
                <w:rFonts w:ascii="仿宋_GB2312" w:hAnsi="微软雅黑" w:eastAsia="仿宋_GB2312" w:cs="微软雅黑"/>
                <w:b w:val="0"/>
                <w:spacing w:val="22"/>
                <w:sz w:val="28"/>
                <w:szCs w:val="28"/>
              </w:rPr>
            </w:pPr>
            <w:r>
              <w:rPr>
                <w:rFonts w:hint="eastAsia" w:ascii="仿宋_GB2312" w:hAnsi="微软雅黑" w:eastAsia="仿宋_GB2312" w:cs="微软雅黑"/>
                <w:b w:val="0"/>
                <w:spacing w:val="19"/>
                <w:sz w:val="28"/>
                <w:szCs w:val="28"/>
              </w:rPr>
              <w:t>组织企</w:t>
            </w:r>
            <w:r>
              <w:rPr>
                <w:rFonts w:hint="eastAsia" w:ascii="仿宋_GB2312" w:hAnsi="微软雅黑" w:eastAsia="仿宋_GB2312" w:cs="微软雅黑"/>
                <w:b w:val="0"/>
                <w:spacing w:val="16"/>
                <w:sz w:val="28"/>
                <w:szCs w:val="28"/>
              </w:rPr>
              <w:t>业知识产权培训(10分)</w:t>
            </w:r>
          </w:p>
        </w:tc>
        <w:tc>
          <w:tcPr>
            <w:tcW w:w="4472" w:type="dxa"/>
            <w:vAlign w:val="center"/>
          </w:tcPr>
          <w:p>
            <w:pPr>
              <w:pStyle w:val="2"/>
              <w:spacing w:before="0" w:beforeAutospacing="0" w:after="0" w:afterAutospacing="0" w:line="560" w:lineRule="exact"/>
              <w:jc w:val="center"/>
              <w:rPr>
                <w:rFonts w:ascii="仿宋_GB2312" w:hAnsi="微软雅黑" w:eastAsia="仿宋_GB2312" w:cs="微软雅黑"/>
                <w:b w:val="0"/>
                <w:spacing w:val="14"/>
                <w:sz w:val="28"/>
                <w:szCs w:val="28"/>
              </w:rPr>
            </w:pPr>
            <w:r>
              <w:rPr>
                <w:rFonts w:hint="eastAsia" w:ascii="仿宋_GB2312" w:hAnsi="微软雅黑" w:eastAsia="仿宋_GB2312" w:cs="微软雅黑"/>
                <w:b w:val="0"/>
                <w:spacing w:val="16"/>
                <w:sz w:val="28"/>
                <w:szCs w:val="28"/>
              </w:rPr>
              <w:t>开展企业</w:t>
            </w:r>
            <w:r>
              <w:rPr>
                <w:rFonts w:hint="eastAsia" w:ascii="仿宋_GB2312" w:hAnsi="微软雅黑" w:eastAsia="仿宋_GB2312" w:cs="微软雅黑"/>
                <w:b w:val="0"/>
                <w:spacing w:val="14"/>
                <w:sz w:val="28"/>
                <w:szCs w:val="28"/>
              </w:rPr>
              <w:t>知</w:t>
            </w:r>
            <w:r>
              <w:rPr>
                <w:rFonts w:hint="eastAsia" w:ascii="仿宋_GB2312" w:hAnsi="微软雅黑" w:eastAsia="仿宋_GB2312" w:cs="微软雅黑"/>
                <w:b w:val="0"/>
                <w:spacing w:val="8"/>
                <w:sz w:val="28"/>
                <w:szCs w:val="28"/>
              </w:rPr>
              <w:t>识产权培训数量，每年＞2场(10分)，2场(8分)，1 场(4分)，＜1场(0分)</w:t>
            </w:r>
          </w:p>
        </w:tc>
        <w:tc>
          <w:tcPr>
            <w:tcW w:w="979" w:type="dxa"/>
            <w:vAlign w:val="center"/>
          </w:tcPr>
          <w:p>
            <w:pPr>
              <w:pStyle w:val="2"/>
              <w:spacing w:before="0" w:beforeAutospacing="0" w:after="0" w:afterAutospacing="0" w:line="560" w:lineRule="exact"/>
              <w:jc w:val="center"/>
              <w:rPr>
                <w:rFonts w:ascii="仿宋_GB2312" w:eastAsia="仿宋_GB2312" w:cs="CIDFont+F1"/>
                <w:b w:val="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7" w:type="dxa"/>
            <w:vMerge w:val="continue"/>
            <w:vAlign w:val="center"/>
          </w:tcPr>
          <w:p>
            <w:pPr>
              <w:pStyle w:val="2"/>
              <w:spacing w:before="0" w:beforeAutospacing="0" w:after="0" w:afterAutospacing="0" w:line="560" w:lineRule="exact"/>
              <w:jc w:val="center"/>
              <w:rPr>
                <w:rFonts w:ascii="仿宋_GB2312" w:hAnsi="微软雅黑" w:eastAsia="仿宋_GB2312" w:cs="微软雅黑"/>
                <w:b w:val="0"/>
                <w:spacing w:val="24"/>
                <w:sz w:val="30"/>
                <w:szCs w:val="30"/>
              </w:rPr>
            </w:pPr>
          </w:p>
        </w:tc>
        <w:tc>
          <w:tcPr>
            <w:tcW w:w="1614" w:type="dxa"/>
            <w:vAlign w:val="center"/>
          </w:tcPr>
          <w:p>
            <w:pPr>
              <w:pStyle w:val="2"/>
              <w:spacing w:before="0" w:beforeAutospacing="0" w:after="0" w:afterAutospacing="0" w:line="560" w:lineRule="exact"/>
              <w:jc w:val="center"/>
              <w:rPr>
                <w:rFonts w:ascii="仿宋_GB2312" w:hAnsi="微软雅黑" w:eastAsia="仿宋_GB2312" w:cs="微软雅黑"/>
                <w:b w:val="0"/>
                <w:spacing w:val="22"/>
                <w:sz w:val="28"/>
                <w:szCs w:val="28"/>
              </w:rPr>
            </w:pPr>
            <w:r>
              <w:rPr>
                <w:rFonts w:hint="eastAsia" w:ascii="仿宋_GB2312" w:hAnsi="微软雅黑" w:eastAsia="仿宋_GB2312" w:cs="微软雅黑"/>
                <w:b w:val="0"/>
                <w:spacing w:val="16"/>
                <w:sz w:val="28"/>
                <w:szCs w:val="28"/>
              </w:rPr>
              <w:t>企业知识产权联络员(15分</w:t>
            </w:r>
            <w:r>
              <w:rPr>
                <w:rFonts w:hint="eastAsia" w:ascii="仿宋_GB2312" w:hAnsi="微软雅黑" w:eastAsia="仿宋_GB2312" w:cs="微软雅黑"/>
                <w:b w:val="0"/>
                <w:spacing w:val="13"/>
                <w:sz w:val="28"/>
                <w:szCs w:val="28"/>
              </w:rPr>
              <w:t>)</w:t>
            </w:r>
          </w:p>
        </w:tc>
        <w:tc>
          <w:tcPr>
            <w:tcW w:w="4472" w:type="dxa"/>
            <w:vAlign w:val="center"/>
          </w:tcPr>
          <w:p>
            <w:pPr>
              <w:pStyle w:val="2"/>
              <w:spacing w:before="0" w:beforeAutospacing="0" w:after="0" w:afterAutospacing="0" w:line="560" w:lineRule="exact"/>
              <w:jc w:val="center"/>
              <w:rPr>
                <w:rFonts w:ascii="仿宋_GB2312" w:hAnsi="微软雅黑" w:eastAsia="仿宋_GB2312" w:cs="微软雅黑"/>
                <w:b w:val="0"/>
                <w:spacing w:val="14"/>
                <w:sz w:val="28"/>
                <w:szCs w:val="28"/>
              </w:rPr>
            </w:pPr>
            <w:r>
              <w:rPr>
                <w:rFonts w:hint="eastAsia" w:ascii="仿宋_GB2312" w:hAnsi="微软雅黑" w:eastAsia="仿宋_GB2312" w:cs="微软雅黑"/>
                <w:b w:val="0"/>
                <w:spacing w:val="10"/>
                <w:sz w:val="28"/>
                <w:szCs w:val="28"/>
              </w:rPr>
              <w:t xml:space="preserve">企业联络员＞40 </w:t>
            </w:r>
            <w:r>
              <w:rPr>
                <w:rFonts w:hint="eastAsia" w:ascii="仿宋_GB2312" w:hAnsi="微软雅黑" w:eastAsia="仿宋_GB2312" w:cs="微软雅黑"/>
                <w:b w:val="0"/>
                <w:spacing w:val="5"/>
                <w:sz w:val="28"/>
                <w:szCs w:val="28"/>
              </w:rPr>
              <w:t>人(15分)；40 人-20 人(10分)；20 人以下(5分)</w:t>
            </w:r>
          </w:p>
        </w:tc>
        <w:tc>
          <w:tcPr>
            <w:tcW w:w="979" w:type="dxa"/>
            <w:vAlign w:val="center"/>
          </w:tcPr>
          <w:p>
            <w:pPr>
              <w:pStyle w:val="2"/>
              <w:spacing w:before="0" w:beforeAutospacing="0" w:after="0" w:afterAutospacing="0" w:line="560" w:lineRule="exact"/>
              <w:jc w:val="center"/>
              <w:rPr>
                <w:rFonts w:ascii="仿宋_GB2312" w:eastAsia="仿宋_GB2312" w:cs="CIDFont+F1"/>
                <w:b w:val="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7" w:type="dxa"/>
            <w:vMerge w:val="continue"/>
            <w:vAlign w:val="center"/>
          </w:tcPr>
          <w:p>
            <w:pPr>
              <w:pStyle w:val="2"/>
              <w:spacing w:before="0" w:beforeAutospacing="0" w:after="0" w:afterAutospacing="0" w:line="560" w:lineRule="exact"/>
              <w:jc w:val="center"/>
              <w:rPr>
                <w:rFonts w:ascii="仿宋_GB2312" w:eastAsia="仿宋_GB2312" w:cs="CIDFont+F1"/>
                <w:b w:val="0"/>
                <w:kern w:val="0"/>
                <w:sz w:val="28"/>
                <w:szCs w:val="28"/>
              </w:rPr>
            </w:pPr>
          </w:p>
        </w:tc>
        <w:tc>
          <w:tcPr>
            <w:tcW w:w="1614" w:type="dxa"/>
            <w:vAlign w:val="center"/>
          </w:tcPr>
          <w:p>
            <w:pPr>
              <w:pStyle w:val="2"/>
              <w:spacing w:before="0" w:beforeAutospacing="0" w:after="0" w:afterAutospacing="0" w:line="560" w:lineRule="exact"/>
              <w:jc w:val="center"/>
              <w:rPr>
                <w:rFonts w:ascii="仿宋_GB2312" w:hAnsi="微软雅黑" w:eastAsia="仿宋_GB2312" w:cs="微软雅黑"/>
                <w:b w:val="0"/>
                <w:spacing w:val="22"/>
                <w:sz w:val="28"/>
                <w:szCs w:val="28"/>
              </w:rPr>
            </w:pPr>
            <w:r>
              <w:rPr>
                <w:rFonts w:hint="eastAsia" w:ascii="仿宋_GB2312" w:hAnsi="微软雅黑" w:eastAsia="仿宋_GB2312" w:cs="微软雅黑"/>
                <w:b w:val="0"/>
                <w:spacing w:val="22"/>
                <w:sz w:val="28"/>
                <w:szCs w:val="28"/>
              </w:rPr>
              <w:t>形成知识产权典型工作（10分）</w:t>
            </w:r>
          </w:p>
        </w:tc>
        <w:tc>
          <w:tcPr>
            <w:tcW w:w="4472" w:type="dxa"/>
            <w:vAlign w:val="center"/>
          </w:tcPr>
          <w:p>
            <w:pPr>
              <w:pStyle w:val="2"/>
              <w:spacing w:before="0" w:beforeAutospacing="0" w:after="0" w:afterAutospacing="0" w:line="560" w:lineRule="exact"/>
              <w:jc w:val="center"/>
              <w:rPr>
                <w:rFonts w:ascii="仿宋_GB2312" w:hAnsi="微软雅黑" w:eastAsia="仿宋_GB2312" w:cs="微软雅黑"/>
                <w:b w:val="0"/>
                <w:spacing w:val="14"/>
                <w:sz w:val="28"/>
                <w:szCs w:val="28"/>
              </w:rPr>
            </w:pPr>
            <w:r>
              <w:rPr>
                <w:rFonts w:ascii="仿宋_GB2312" w:hAnsi="微软雅黑" w:eastAsia="仿宋_GB2312" w:cs="微软雅黑"/>
                <w:b w:val="0"/>
                <w:spacing w:val="10"/>
                <w:sz w:val="28"/>
                <w:szCs w:val="28"/>
              </w:rPr>
              <w:t>形成知识产权典型案例或特色工作的</w:t>
            </w:r>
            <w:r>
              <w:rPr>
                <w:rFonts w:hint="eastAsia" w:ascii="仿宋_GB2312" w:hAnsi="微软雅黑" w:eastAsia="仿宋_GB2312" w:cs="微软雅黑"/>
                <w:b w:val="0"/>
                <w:spacing w:val="10"/>
                <w:sz w:val="28"/>
                <w:szCs w:val="28"/>
              </w:rPr>
              <w:t>（协助开展专利导航与预警、专利维权）</w:t>
            </w:r>
            <w:r>
              <w:rPr>
                <w:rFonts w:ascii="仿宋_GB2312" w:hAnsi="微软雅黑" w:eastAsia="仿宋_GB2312" w:cs="微软雅黑"/>
                <w:b w:val="0"/>
                <w:spacing w:val="10"/>
                <w:sz w:val="28"/>
                <w:szCs w:val="28"/>
              </w:rPr>
              <w:t>，每件加</w:t>
            </w:r>
            <w:r>
              <w:rPr>
                <w:rFonts w:hint="eastAsia" w:ascii="仿宋_GB2312" w:hAnsi="微软雅黑" w:eastAsia="仿宋_GB2312" w:cs="微软雅黑"/>
                <w:b w:val="0"/>
                <w:spacing w:val="10"/>
                <w:sz w:val="28"/>
                <w:szCs w:val="28"/>
              </w:rPr>
              <w:t>5</w:t>
            </w:r>
            <w:r>
              <w:rPr>
                <w:rFonts w:ascii="仿宋_GB2312" w:hAnsi="微软雅黑" w:eastAsia="仿宋_GB2312" w:cs="微软雅黑"/>
                <w:b w:val="0"/>
                <w:spacing w:val="10"/>
                <w:sz w:val="28"/>
                <w:szCs w:val="28"/>
              </w:rPr>
              <w:t>分， 最高不超过</w:t>
            </w:r>
            <w:r>
              <w:rPr>
                <w:rFonts w:hint="eastAsia" w:ascii="仿宋_GB2312" w:hAnsi="微软雅黑" w:eastAsia="仿宋_GB2312" w:cs="微软雅黑"/>
                <w:b w:val="0"/>
                <w:spacing w:val="10"/>
                <w:sz w:val="28"/>
                <w:szCs w:val="28"/>
              </w:rPr>
              <w:t>10</w:t>
            </w:r>
            <w:r>
              <w:rPr>
                <w:rFonts w:ascii="仿宋_GB2312" w:hAnsi="微软雅黑" w:eastAsia="仿宋_GB2312" w:cs="微软雅黑"/>
                <w:b w:val="0"/>
                <w:spacing w:val="10"/>
                <w:sz w:val="28"/>
                <w:szCs w:val="28"/>
              </w:rPr>
              <w:t>分</w:t>
            </w:r>
          </w:p>
        </w:tc>
        <w:tc>
          <w:tcPr>
            <w:tcW w:w="979" w:type="dxa"/>
            <w:vAlign w:val="center"/>
          </w:tcPr>
          <w:p>
            <w:pPr>
              <w:pStyle w:val="2"/>
              <w:spacing w:before="0" w:beforeAutospacing="0" w:after="0" w:afterAutospacing="0" w:line="560" w:lineRule="exact"/>
              <w:jc w:val="center"/>
              <w:rPr>
                <w:rFonts w:ascii="仿宋_GB2312" w:eastAsia="仿宋_GB2312" w:cs="CIDFont+F1"/>
                <w:b w:val="0"/>
                <w:kern w:val="0"/>
                <w:sz w:val="28"/>
                <w:szCs w:val="28"/>
              </w:rPr>
            </w:pPr>
          </w:p>
        </w:tc>
      </w:tr>
    </w:tbl>
    <w:p>
      <w:pPr>
        <w:pStyle w:val="2"/>
        <w:shd w:val="clear" w:color="auto" w:fill="FFFFFF"/>
        <w:spacing w:before="0" w:beforeAutospacing="0" w:after="0" w:afterAutospacing="0" w:line="560" w:lineRule="exact"/>
        <w:ind w:firstLine="640" w:firstLineChars="200"/>
        <w:jc w:val="center"/>
        <w:rPr>
          <w:rFonts w:ascii="仿宋_GB2312" w:eastAsia="仿宋_GB2312" w:cs="CIDFont+F1"/>
          <w:b w:val="0"/>
          <w:kern w:val="0"/>
          <w:sz w:val="32"/>
          <w:szCs w:val="32"/>
        </w:rPr>
      </w:pPr>
    </w:p>
    <w:p>
      <w:pPr>
        <w:pStyle w:val="2"/>
        <w:shd w:val="clear" w:color="auto" w:fill="FFFFFF"/>
        <w:spacing w:before="0" w:beforeAutospacing="0" w:after="0" w:afterAutospacing="0" w:line="560" w:lineRule="exact"/>
        <w:jc w:val="center"/>
        <w:rPr>
          <w:rFonts w:ascii="仿宋_GB2312" w:eastAsia="仿宋_GB2312" w:cs="CIDFont+F1"/>
          <w:b w:val="0"/>
          <w:kern w:val="0"/>
          <w:sz w:val="32"/>
          <w:szCs w:val="32"/>
        </w:rPr>
      </w:pPr>
    </w:p>
    <w:p/>
    <w:p/>
    <w:p/>
    <w:p/>
    <w:p/>
    <w:p/>
    <w:p/>
    <w:p/>
    <w:p/>
    <w:p/>
    <w:p/>
    <w:p/>
    <w:p/>
    <w:p/>
    <w:p/>
    <w:p>
      <w:pPr>
        <w:pStyle w:val="2"/>
        <w:shd w:val="clear" w:color="auto" w:fill="FFFFFF"/>
        <w:spacing w:before="0" w:beforeAutospacing="0" w:after="0" w:afterAutospacing="0" w:line="560" w:lineRule="exact"/>
        <w:rPr>
          <w:rFonts w:ascii="仿宋_GB2312" w:eastAsia="仿宋_GB2312" w:hAnsiTheme="minorEastAsia" w:cstheme="minorBidi"/>
          <w:b w:val="0"/>
          <w:bCs w:val="0"/>
          <w:kern w:val="2"/>
          <w:sz w:val="32"/>
          <w:szCs w:val="32"/>
        </w:rPr>
      </w:pPr>
    </w:p>
    <w:p>
      <w:pPr>
        <w:pStyle w:val="2"/>
        <w:shd w:val="clear" w:color="auto" w:fill="FFFFFF"/>
        <w:spacing w:before="0" w:beforeAutospacing="0" w:after="0" w:afterAutospacing="0" w:line="560" w:lineRule="exact"/>
        <w:rPr>
          <w:rFonts w:ascii="仿宋_GB2312" w:eastAsia="仿宋_GB2312" w:hAnsiTheme="minorEastAsia" w:cstheme="minorBidi"/>
          <w:b w:val="0"/>
          <w:bCs w:val="0"/>
          <w:kern w:val="2"/>
          <w:sz w:val="32"/>
          <w:szCs w:val="32"/>
        </w:rPr>
      </w:pPr>
    </w:p>
    <w:p>
      <w:pPr>
        <w:pStyle w:val="2"/>
        <w:shd w:val="clear" w:color="auto" w:fill="FFFFFF"/>
        <w:spacing w:before="0" w:beforeAutospacing="0" w:after="0" w:afterAutospacing="0" w:line="560" w:lineRule="exact"/>
        <w:rPr>
          <w:rFonts w:ascii="仿宋_GB2312" w:eastAsia="仿宋_GB2312" w:hAnsiTheme="minorEastAsia" w:cstheme="minorBidi"/>
          <w:b w:val="0"/>
          <w:bCs w:val="0"/>
          <w:kern w:val="2"/>
          <w:sz w:val="32"/>
          <w:szCs w:val="32"/>
        </w:rPr>
      </w:pPr>
      <w:r>
        <w:rPr>
          <w:rFonts w:ascii="仿宋_GB2312" w:eastAsia="仿宋_GB2312" w:hAnsiTheme="minorEastAsia" w:cstheme="minorBidi"/>
          <w:b w:val="0"/>
          <w:bCs w:val="0"/>
          <w:kern w:val="2"/>
          <w:sz w:val="32"/>
          <w:szCs w:val="32"/>
        </w:rPr>
        <w:t>附件</w:t>
      </w:r>
      <w:r>
        <w:rPr>
          <w:rFonts w:hint="eastAsia" w:ascii="仿宋_GB2312" w:eastAsia="仿宋_GB2312" w:hAnsiTheme="minorEastAsia" w:cstheme="minorBidi"/>
          <w:b w:val="0"/>
          <w:bCs w:val="0"/>
          <w:kern w:val="2"/>
          <w:sz w:val="32"/>
          <w:szCs w:val="32"/>
        </w:rPr>
        <w:t>3</w:t>
      </w:r>
    </w:p>
    <w:p>
      <w:pPr>
        <w:pStyle w:val="2"/>
        <w:shd w:val="clear" w:color="auto" w:fill="FFFFFF"/>
        <w:spacing w:before="0" w:beforeAutospacing="0" w:after="0" w:afterAutospacing="0" w:line="560" w:lineRule="exact"/>
        <w:jc w:val="center"/>
        <w:rPr>
          <w:rFonts w:ascii="方正黑体_GBK" w:eastAsia="方正黑体_GBK" w:cs="CIDFont+F1"/>
          <w:b w:val="0"/>
          <w:kern w:val="0"/>
          <w:sz w:val="32"/>
          <w:szCs w:val="32"/>
        </w:rPr>
      </w:pPr>
      <w:r>
        <w:rPr>
          <w:rFonts w:hint="eastAsia" w:ascii="方正黑体_GBK" w:eastAsia="方正黑体_GBK" w:cs="CIDFont+F1"/>
          <w:b w:val="0"/>
          <w:kern w:val="0"/>
          <w:sz w:val="32"/>
          <w:szCs w:val="32"/>
        </w:rPr>
        <w:t>南昌市知识产权保护中心XX分中心建设申请表</w:t>
      </w:r>
    </w:p>
    <w:tbl>
      <w:tblPr>
        <w:tblStyle w:val="7"/>
        <w:tblW w:w="915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129"/>
        <w:gridCol w:w="2308"/>
        <w:gridCol w:w="2078"/>
        <w:gridCol w:w="263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991" w:hRule="atLeast"/>
        </w:trPr>
        <w:tc>
          <w:tcPr>
            <w:tcW w:w="2372" w:type="dxa"/>
            <w:vAlign w:val="center"/>
          </w:tcPr>
          <w:p>
            <w:pPr>
              <w:spacing w:line="560" w:lineRule="exact"/>
              <w:jc w:val="center"/>
              <w:rPr>
                <w:rFonts w:ascii="仿宋" w:hAnsi="仿宋" w:eastAsia="仿宋" w:cs="仿宋"/>
                <w:sz w:val="28"/>
                <w:szCs w:val="28"/>
              </w:rPr>
            </w:pPr>
            <w:r>
              <w:rPr>
                <w:rFonts w:hint="eastAsia" w:ascii="仿宋" w:hAnsi="仿宋" w:eastAsia="仿宋" w:cs="仿宋"/>
                <w:sz w:val="28"/>
                <w:szCs w:val="28"/>
              </w:rPr>
              <w:t>申请单位</w:t>
            </w:r>
          </w:p>
          <w:p>
            <w:pPr>
              <w:spacing w:line="560" w:lineRule="exact"/>
              <w:jc w:val="center"/>
              <w:rPr>
                <w:rFonts w:ascii="仿宋" w:hAnsi="仿宋" w:eastAsia="仿宋" w:cs="仿宋"/>
                <w:sz w:val="28"/>
                <w:szCs w:val="28"/>
              </w:rPr>
            </w:pPr>
            <w:r>
              <w:rPr>
                <w:rFonts w:hint="eastAsia" w:ascii="仿宋" w:hAnsi="仿宋" w:eastAsia="仿宋" w:cs="仿宋"/>
                <w:sz w:val="28"/>
                <w:szCs w:val="28"/>
              </w:rPr>
              <w:t>名称</w:t>
            </w:r>
          </w:p>
        </w:tc>
        <w:tc>
          <w:tcPr>
            <w:tcW w:w="6781" w:type="dxa"/>
            <w:gridSpan w:val="3"/>
            <w:vAlign w:val="center"/>
          </w:tcPr>
          <w:p>
            <w:pPr>
              <w:rPr>
                <w:rFonts w:ascii="仿宋" w:hAnsi="仿宋" w:eastAsia="仿宋" w:cs="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36" w:hRule="atLeast"/>
        </w:trPr>
        <w:tc>
          <w:tcPr>
            <w:tcW w:w="2372" w:type="dxa"/>
            <w:tcBorders>
              <w:bottom w:val="single" w:color="auto" w:sz="4" w:space="0"/>
              <w:right w:val="single" w:color="auto" w:sz="4" w:space="0"/>
            </w:tcBorders>
            <w:vAlign w:val="center"/>
          </w:tcPr>
          <w:p>
            <w:pPr>
              <w:jc w:val="center"/>
              <w:rPr>
                <w:rFonts w:ascii="仿宋" w:hAnsi="仿宋" w:eastAsia="仿宋" w:cs="仿宋"/>
                <w:sz w:val="28"/>
                <w:szCs w:val="28"/>
              </w:rPr>
            </w:pPr>
            <w:r>
              <w:rPr>
                <w:rFonts w:hint="eastAsia" w:ascii="仿宋" w:hAnsi="仿宋" w:eastAsia="仿宋" w:cs="仿宋"/>
                <w:sz w:val="28"/>
                <w:szCs w:val="28"/>
              </w:rPr>
              <w:t>负责人</w:t>
            </w:r>
          </w:p>
        </w:tc>
        <w:tc>
          <w:tcPr>
            <w:tcW w:w="2272" w:type="dxa"/>
            <w:tcBorders>
              <w:left w:val="single" w:color="auto" w:sz="4" w:space="0"/>
              <w:bottom w:val="single" w:color="auto" w:sz="4" w:space="0"/>
              <w:right w:val="single" w:color="auto" w:sz="4" w:space="0"/>
            </w:tcBorders>
            <w:vAlign w:val="center"/>
          </w:tcPr>
          <w:p>
            <w:pPr>
              <w:rPr>
                <w:rFonts w:ascii="仿宋" w:hAnsi="仿宋" w:eastAsia="仿宋" w:cs="仿宋"/>
                <w:sz w:val="28"/>
                <w:szCs w:val="28"/>
              </w:rPr>
            </w:pPr>
          </w:p>
        </w:tc>
        <w:tc>
          <w:tcPr>
            <w:tcW w:w="1896" w:type="dxa"/>
            <w:tcBorders>
              <w:left w:val="single" w:color="auto" w:sz="4" w:space="0"/>
              <w:bottom w:val="single" w:color="auto" w:sz="4" w:space="0"/>
              <w:right w:val="single" w:color="auto" w:sz="4" w:space="0"/>
            </w:tcBorders>
            <w:vAlign w:val="center"/>
          </w:tcPr>
          <w:p>
            <w:pPr>
              <w:jc w:val="center"/>
              <w:rPr>
                <w:rFonts w:ascii="仿宋" w:hAnsi="仿宋" w:eastAsia="仿宋" w:cs="仿宋"/>
                <w:sz w:val="28"/>
                <w:szCs w:val="28"/>
              </w:rPr>
            </w:pPr>
            <w:r>
              <w:rPr>
                <w:rFonts w:hint="eastAsia" w:ascii="仿宋" w:hAnsi="仿宋" w:eastAsia="仿宋" w:cs="仿宋"/>
                <w:sz w:val="28"/>
                <w:szCs w:val="28"/>
              </w:rPr>
              <w:t>职务</w:t>
            </w:r>
          </w:p>
        </w:tc>
        <w:tc>
          <w:tcPr>
            <w:tcW w:w="2613" w:type="dxa"/>
            <w:tcBorders>
              <w:left w:val="single" w:color="auto" w:sz="4" w:space="0"/>
              <w:bottom w:val="single" w:color="auto" w:sz="4" w:space="0"/>
            </w:tcBorders>
            <w:vAlign w:val="center"/>
          </w:tcPr>
          <w:p>
            <w:pPr>
              <w:rPr>
                <w:rFonts w:ascii="仿宋" w:hAnsi="仿宋" w:eastAsia="仿宋" w:cs="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36" w:hRule="atLeast"/>
        </w:trPr>
        <w:tc>
          <w:tcPr>
            <w:tcW w:w="2372" w:type="dxa"/>
            <w:tcBorders>
              <w:bottom w:val="single" w:color="auto" w:sz="4" w:space="0"/>
              <w:right w:val="single" w:color="auto" w:sz="4" w:space="0"/>
            </w:tcBorders>
            <w:vAlign w:val="center"/>
          </w:tcPr>
          <w:p>
            <w:pPr>
              <w:jc w:val="center"/>
              <w:rPr>
                <w:rFonts w:ascii="仿宋" w:hAnsi="仿宋" w:eastAsia="仿宋" w:cs="仿宋"/>
                <w:sz w:val="28"/>
                <w:szCs w:val="28"/>
              </w:rPr>
            </w:pPr>
            <w:r>
              <w:rPr>
                <w:rFonts w:hint="eastAsia" w:ascii="仿宋" w:hAnsi="仿宋" w:eastAsia="仿宋" w:cs="仿宋"/>
                <w:sz w:val="28"/>
                <w:szCs w:val="28"/>
              </w:rPr>
              <w:t>联系人</w:t>
            </w:r>
          </w:p>
        </w:tc>
        <w:tc>
          <w:tcPr>
            <w:tcW w:w="2272" w:type="dxa"/>
            <w:tcBorders>
              <w:left w:val="single" w:color="auto" w:sz="4" w:space="0"/>
              <w:bottom w:val="single" w:color="auto" w:sz="4" w:space="0"/>
              <w:right w:val="single" w:color="auto" w:sz="4" w:space="0"/>
            </w:tcBorders>
            <w:vAlign w:val="center"/>
          </w:tcPr>
          <w:p>
            <w:pPr>
              <w:rPr>
                <w:rFonts w:ascii="仿宋" w:hAnsi="仿宋" w:eastAsia="仿宋" w:cs="仿宋"/>
                <w:sz w:val="28"/>
                <w:szCs w:val="28"/>
              </w:rPr>
            </w:pPr>
          </w:p>
        </w:tc>
        <w:tc>
          <w:tcPr>
            <w:tcW w:w="1896" w:type="dxa"/>
            <w:tcBorders>
              <w:left w:val="single" w:color="auto" w:sz="4" w:space="0"/>
              <w:bottom w:val="single" w:color="auto" w:sz="4" w:space="0"/>
              <w:right w:val="single" w:color="auto" w:sz="4" w:space="0"/>
            </w:tcBorders>
            <w:vAlign w:val="center"/>
          </w:tcPr>
          <w:p>
            <w:pPr>
              <w:jc w:val="center"/>
              <w:rPr>
                <w:rFonts w:ascii="仿宋" w:hAnsi="仿宋" w:eastAsia="仿宋" w:cs="仿宋"/>
                <w:sz w:val="28"/>
                <w:szCs w:val="28"/>
              </w:rPr>
            </w:pPr>
            <w:r>
              <w:rPr>
                <w:rFonts w:hint="eastAsia" w:ascii="仿宋" w:hAnsi="仿宋" w:eastAsia="仿宋" w:cs="仿宋"/>
                <w:sz w:val="28"/>
                <w:szCs w:val="28"/>
              </w:rPr>
              <w:t>职务</w:t>
            </w:r>
          </w:p>
        </w:tc>
        <w:tc>
          <w:tcPr>
            <w:tcW w:w="2613" w:type="dxa"/>
            <w:tcBorders>
              <w:left w:val="single" w:color="auto" w:sz="4" w:space="0"/>
              <w:bottom w:val="single" w:color="auto" w:sz="4" w:space="0"/>
            </w:tcBorders>
            <w:vAlign w:val="center"/>
          </w:tcPr>
          <w:p>
            <w:pPr>
              <w:rPr>
                <w:rFonts w:ascii="仿宋" w:hAnsi="仿宋" w:eastAsia="仿宋" w:cs="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887" w:hRule="atLeast"/>
        </w:trPr>
        <w:tc>
          <w:tcPr>
            <w:tcW w:w="2372" w:type="dxa"/>
            <w:vAlign w:val="center"/>
          </w:tcPr>
          <w:p>
            <w:pPr>
              <w:jc w:val="center"/>
              <w:rPr>
                <w:rFonts w:ascii="仿宋" w:hAnsi="仿宋" w:eastAsia="仿宋" w:cs="仿宋"/>
                <w:sz w:val="28"/>
                <w:szCs w:val="28"/>
              </w:rPr>
            </w:pPr>
            <w:r>
              <w:rPr>
                <w:rFonts w:hint="eastAsia" w:ascii="仿宋" w:hAnsi="仿宋" w:eastAsia="仿宋" w:cs="仿宋"/>
                <w:sz w:val="28"/>
                <w:szCs w:val="28"/>
              </w:rPr>
              <w:t>联系电话</w:t>
            </w:r>
          </w:p>
        </w:tc>
        <w:tc>
          <w:tcPr>
            <w:tcW w:w="6781" w:type="dxa"/>
            <w:gridSpan w:val="3"/>
            <w:vAlign w:val="center"/>
          </w:tcPr>
          <w:p>
            <w:pPr>
              <w:rPr>
                <w:rFonts w:ascii="仿宋" w:hAnsi="仿宋" w:eastAsia="仿宋" w:cs="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641" w:hRule="atLeast"/>
        </w:trPr>
        <w:tc>
          <w:tcPr>
            <w:tcW w:w="0" w:type="auto"/>
            <w:gridSpan w:val="4"/>
            <w:vAlign w:val="center"/>
          </w:tcPr>
          <w:p>
            <w:pPr>
              <w:jc w:val="left"/>
              <w:rPr>
                <w:rFonts w:ascii="仿宋" w:hAnsi="仿宋" w:eastAsia="仿宋" w:cs="仿宋"/>
                <w:sz w:val="28"/>
                <w:szCs w:val="28"/>
              </w:rPr>
            </w:pPr>
            <w:r>
              <w:rPr>
                <w:rFonts w:hint="eastAsia" w:ascii="仿宋" w:hAnsi="仿宋" w:eastAsia="仿宋" w:cs="仿宋"/>
                <w:sz w:val="28"/>
                <w:szCs w:val="28"/>
              </w:rPr>
              <w:t>所在地区知识产权保护情况（包括专利数量、领域范围、企业需求、培训情况相关工作等内容）</w:t>
            </w:r>
          </w:p>
          <w:p>
            <w:pPr>
              <w:jc w:val="left"/>
              <w:rPr>
                <w:rFonts w:ascii="仿宋" w:hAnsi="仿宋" w:eastAsia="仿宋" w:cs="仿宋"/>
                <w:sz w:val="28"/>
                <w:szCs w:val="28"/>
              </w:rPr>
            </w:pPr>
          </w:p>
          <w:p>
            <w:pPr>
              <w:jc w:val="left"/>
              <w:rPr>
                <w:rFonts w:ascii="仿宋" w:hAnsi="仿宋" w:eastAsia="仿宋" w:cs="仿宋"/>
                <w:sz w:val="28"/>
                <w:szCs w:val="28"/>
              </w:rPr>
            </w:pPr>
          </w:p>
          <w:p>
            <w:pPr>
              <w:jc w:val="left"/>
              <w:rPr>
                <w:rFonts w:ascii="仿宋" w:hAnsi="仿宋" w:eastAsia="仿宋" w:cs="仿宋"/>
                <w:sz w:val="28"/>
                <w:szCs w:val="28"/>
              </w:rPr>
            </w:pPr>
          </w:p>
          <w:p>
            <w:pPr>
              <w:jc w:val="left"/>
              <w:rPr>
                <w:rFonts w:ascii="仿宋" w:hAnsi="仿宋" w:eastAsia="仿宋" w:cs="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000" w:hRule="atLeast"/>
        </w:trPr>
        <w:tc>
          <w:tcPr>
            <w:tcW w:w="0" w:type="auto"/>
            <w:gridSpan w:val="4"/>
            <w:tcBorders>
              <w:top w:val="single" w:color="auto" w:sz="4" w:space="0"/>
              <w:bottom w:val="single" w:color="auto" w:sz="4" w:space="0"/>
            </w:tcBorders>
          </w:tcPr>
          <w:p>
            <w:pPr>
              <w:rPr>
                <w:rFonts w:ascii="仿宋" w:hAnsi="仿宋" w:eastAsia="仿宋" w:cs="仿宋"/>
                <w:sz w:val="28"/>
                <w:szCs w:val="28"/>
              </w:rPr>
            </w:pPr>
            <w:r>
              <w:rPr>
                <w:rFonts w:hint="eastAsia" w:ascii="仿宋" w:hAnsi="仿宋" w:eastAsia="仿宋" w:cs="仿宋"/>
                <w:sz w:val="28"/>
                <w:szCs w:val="28"/>
              </w:rPr>
              <w:t>分中心建设方案：</w:t>
            </w:r>
          </w:p>
          <w:p>
            <w:pPr>
              <w:rPr>
                <w:rFonts w:ascii="仿宋" w:hAnsi="仿宋" w:eastAsia="仿宋" w:cs="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833" w:hRule="atLeast"/>
        </w:trPr>
        <w:tc>
          <w:tcPr>
            <w:tcW w:w="2372" w:type="dxa"/>
            <w:tcBorders>
              <w:top w:val="single" w:color="auto" w:sz="4" w:space="0"/>
              <w:bottom w:val="single" w:color="auto" w:sz="4" w:space="0"/>
            </w:tcBorders>
          </w:tcPr>
          <w:p>
            <w:pPr>
              <w:rPr>
                <w:rFonts w:ascii="仿宋" w:hAnsi="仿宋" w:eastAsia="仿宋" w:cs="仿宋"/>
                <w:sz w:val="28"/>
                <w:szCs w:val="28"/>
              </w:rPr>
            </w:pPr>
          </w:p>
          <w:p>
            <w:pPr>
              <w:rPr>
                <w:rFonts w:ascii="仿宋" w:hAnsi="仿宋" w:eastAsia="仿宋" w:cs="仿宋"/>
                <w:sz w:val="28"/>
                <w:szCs w:val="28"/>
              </w:rPr>
            </w:pPr>
          </w:p>
          <w:p>
            <w:pPr>
              <w:rPr>
                <w:rFonts w:ascii="仿宋" w:hAnsi="仿宋" w:eastAsia="仿宋" w:cs="仿宋"/>
                <w:sz w:val="28"/>
                <w:szCs w:val="28"/>
              </w:rPr>
            </w:pPr>
            <w:r>
              <w:rPr>
                <w:rFonts w:hint="eastAsia" w:ascii="仿宋" w:hAnsi="仿宋" w:eastAsia="仿宋" w:cs="仿宋"/>
                <w:sz w:val="28"/>
                <w:szCs w:val="28"/>
              </w:rPr>
              <w:t xml:space="preserve"> 主管单位意见                        </w:t>
            </w:r>
          </w:p>
        </w:tc>
        <w:tc>
          <w:tcPr>
            <w:tcW w:w="6781" w:type="dxa"/>
            <w:gridSpan w:val="3"/>
            <w:tcBorders>
              <w:top w:val="single" w:color="auto" w:sz="4" w:space="0"/>
              <w:bottom w:val="single" w:color="auto" w:sz="4" w:space="0"/>
            </w:tcBorders>
          </w:tcPr>
          <w:p>
            <w:pPr>
              <w:rPr>
                <w:rFonts w:ascii="仿宋" w:hAnsi="仿宋" w:eastAsia="仿宋" w:cs="仿宋"/>
                <w:sz w:val="28"/>
                <w:szCs w:val="28"/>
              </w:rPr>
            </w:pPr>
            <w:r>
              <w:rPr>
                <w:rFonts w:hint="eastAsia" w:ascii="仿宋" w:hAnsi="仿宋" w:eastAsia="仿宋" w:cs="仿宋"/>
                <w:sz w:val="28"/>
                <w:szCs w:val="28"/>
              </w:rPr>
              <w:t xml:space="preserve">                              </w:t>
            </w:r>
          </w:p>
          <w:p>
            <w:pPr>
              <w:ind w:firstLine="3920" w:firstLineChars="1400"/>
              <w:rPr>
                <w:rFonts w:ascii="仿宋" w:hAnsi="仿宋" w:eastAsia="仿宋" w:cs="仿宋"/>
                <w:sz w:val="28"/>
                <w:szCs w:val="28"/>
              </w:rPr>
            </w:pPr>
            <w:r>
              <w:rPr>
                <w:rFonts w:hint="eastAsia" w:ascii="仿宋" w:hAnsi="仿宋" w:eastAsia="仿宋" w:cs="仿宋"/>
                <w:sz w:val="28"/>
                <w:szCs w:val="28"/>
              </w:rPr>
              <w:t xml:space="preserve">主管单位法人签名：          </w:t>
            </w:r>
          </w:p>
          <w:p>
            <w:pPr>
              <w:ind w:firstLine="4200" w:firstLineChars="1500"/>
              <w:rPr>
                <w:rFonts w:ascii="仿宋" w:hAnsi="仿宋" w:eastAsia="仿宋" w:cs="仿宋"/>
                <w:sz w:val="28"/>
                <w:szCs w:val="28"/>
              </w:rPr>
            </w:pPr>
            <w:r>
              <w:rPr>
                <w:rFonts w:hint="eastAsia" w:ascii="仿宋" w:hAnsi="仿宋" w:eastAsia="仿宋" w:cs="仿宋"/>
                <w:sz w:val="28"/>
                <w:szCs w:val="28"/>
              </w:rPr>
              <w:t>（盖章）：</w:t>
            </w:r>
          </w:p>
          <w:p>
            <w:pPr>
              <w:rPr>
                <w:rFonts w:ascii="仿宋" w:hAnsi="仿宋" w:eastAsia="仿宋" w:cs="仿宋"/>
                <w:sz w:val="28"/>
                <w:szCs w:val="28"/>
              </w:rPr>
            </w:pPr>
            <w:r>
              <w:rPr>
                <w:rFonts w:hint="eastAsia" w:ascii="仿宋" w:hAnsi="仿宋" w:eastAsia="仿宋" w:cs="仿宋"/>
                <w:sz w:val="28"/>
                <w:szCs w:val="28"/>
              </w:rPr>
              <w:t xml:space="preserve">                             年     月    日</w:t>
            </w:r>
          </w:p>
        </w:tc>
      </w:tr>
    </w:tbl>
    <w:p/>
    <w:p>
      <w:pPr>
        <w:pStyle w:val="2"/>
        <w:shd w:val="clear" w:color="auto" w:fill="FFFFFF"/>
        <w:spacing w:before="0" w:beforeAutospacing="0" w:after="0" w:afterAutospacing="0" w:line="560" w:lineRule="exact"/>
        <w:rPr>
          <w:rFonts w:ascii="仿宋_GB2312" w:eastAsia="仿宋_GB2312" w:hAnsiTheme="minorEastAsia" w:cstheme="minorBidi"/>
          <w:b w:val="0"/>
          <w:bCs w:val="0"/>
          <w:kern w:val="2"/>
          <w:sz w:val="32"/>
          <w:szCs w:val="32"/>
        </w:rPr>
      </w:pPr>
    </w:p>
    <w:p>
      <w:pPr>
        <w:pStyle w:val="2"/>
        <w:shd w:val="clear" w:color="auto" w:fill="FFFFFF"/>
        <w:spacing w:before="0" w:beforeAutospacing="0" w:after="0" w:afterAutospacing="0" w:line="560" w:lineRule="exact"/>
        <w:rPr>
          <w:rFonts w:ascii="仿宋_GB2312" w:eastAsia="仿宋_GB2312" w:hAnsiTheme="minorEastAsia" w:cstheme="minorBidi"/>
          <w:b w:val="0"/>
          <w:bCs w:val="0"/>
          <w:kern w:val="2"/>
          <w:sz w:val="32"/>
          <w:szCs w:val="32"/>
        </w:rPr>
      </w:pPr>
      <w:r>
        <w:rPr>
          <w:rFonts w:ascii="仿宋_GB2312" w:eastAsia="仿宋_GB2312" w:hAnsiTheme="minorEastAsia" w:cstheme="minorBidi"/>
          <w:b w:val="0"/>
          <w:bCs w:val="0"/>
          <w:kern w:val="2"/>
          <w:sz w:val="32"/>
          <w:szCs w:val="32"/>
        </w:rPr>
        <w:t>附件</w:t>
      </w:r>
      <w:r>
        <w:rPr>
          <w:rFonts w:hint="eastAsia" w:ascii="仿宋_GB2312" w:eastAsia="仿宋_GB2312" w:hAnsiTheme="minorEastAsia" w:cstheme="minorBidi"/>
          <w:b w:val="0"/>
          <w:bCs w:val="0"/>
          <w:kern w:val="2"/>
          <w:sz w:val="32"/>
          <w:szCs w:val="32"/>
        </w:rPr>
        <w:t>4</w:t>
      </w:r>
    </w:p>
    <w:p>
      <w:pPr>
        <w:pStyle w:val="2"/>
        <w:shd w:val="clear" w:color="auto" w:fill="FFFFFF"/>
        <w:spacing w:before="0" w:beforeAutospacing="0" w:after="0" w:afterAutospacing="0" w:line="560" w:lineRule="exact"/>
        <w:jc w:val="center"/>
        <w:rPr>
          <w:rFonts w:ascii="方正黑体_GBK" w:eastAsia="方正黑体_GBK" w:cs="CIDFont+F1"/>
          <w:b w:val="0"/>
          <w:kern w:val="0"/>
          <w:sz w:val="32"/>
          <w:szCs w:val="32"/>
        </w:rPr>
      </w:pPr>
      <w:r>
        <w:rPr>
          <w:rFonts w:hint="eastAsia" w:ascii="方正黑体_GBK" w:eastAsia="方正黑体_GBK" w:cs="CIDFont+F1"/>
          <w:b w:val="0"/>
          <w:kern w:val="0"/>
          <w:sz w:val="32"/>
          <w:szCs w:val="32"/>
        </w:rPr>
        <w:t>南昌市知识产权保护中心XX分中心考评表</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60"/>
        <w:gridCol w:w="1613"/>
        <w:gridCol w:w="4470"/>
        <w:gridCol w:w="9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Align w:val="center"/>
          </w:tcPr>
          <w:p>
            <w:pPr>
              <w:pStyle w:val="2"/>
              <w:spacing w:before="0" w:beforeAutospacing="0" w:after="0" w:afterAutospacing="0" w:line="560" w:lineRule="exact"/>
              <w:jc w:val="center"/>
              <w:rPr>
                <w:rFonts w:ascii="仿宋_GB2312" w:eastAsia="仿宋_GB2312" w:cs="CIDFont+F1"/>
                <w:b w:val="0"/>
                <w:kern w:val="0"/>
                <w:sz w:val="28"/>
                <w:szCs w:val="28"/>
              </w:rPr>
            </w:pPr>
            <w:r>
              <w:rPr>
                <w:rFonts w:hint="eastAsia" w:ascii="仿宋_GB2312" w:eastAsia="仿宋_GB2312" w:cs="CIDFont+F1"/>
                <w:b w:val="0"/>
                <w:kern w:val="0"/>
                <w:sz w:val="28"/>
                <w:szCs w:val="28"/>
              </w:rPr>
              <w:t>考评项目</w:t>
            </w:r>
          </w:p>
        </w:tc>
        <w:tc>
          <w:tcPr>
            <w:tcW w:w="1701" w:type="dxa"/>
            <w:vAlign w:val="center"/>
          </w:tcPr>
          <w:p>
            <w:pPr>
              <w:pStyle w:val="2"/>
              <w:spacing w:before="0" w:beforeAutospacing="0" w:after="0" w:afterAutospacing="0" w:line="560" w:lineRule="exact"/>
              <w:jc w:val="center"/>
              <w:rPr>
                <w:rFonts w:ascii="仿宋_GB2312" w:eastAsia="仿宋_GB2312" w:cs="CIDFont+F1"/>
                <w:b w:val="0"/>
                <w:kern w:val="0"/>
                <w:sz w:val="28"/>
                <w:szCs w:val="28"/>
              </w:rPr>
            </w:pPr>
            <w:r>
              <w:rPr>
                <w:rFonts w:hint="eastAsia" w:ascii="仿宋_GB2312" w:eastAsia="仿宋_GB2312" w:cs="CIDFont+F1"/>
                <w:b w:val="0"/>
                <w:kern w:val="0"/>
                <w:sz w:val="28"/>
                <w:szCs w:val="28"/>
              </w:rPr>
              <w:t>考评项目得分</w:t>
            </w:r>
          </w:p>
        </w:tc>
        <w:tc>
          <w:tcPr>
            <w:tcW w:w="4852" w:type="dxa"/>
            <w:vAlign w:val="center"/>
          </w:tcPr>
          <w:p>
            <w:pPr>
              <w:pStyle w:val="2"/>
              <w:spacing w:before="0" w:beforeAutospacing="0" w:after="0" w:afterAutospacing="0" w:line="560" w:lineRule="exact"/>
              <w:jc w:val="center"/>
              <w:rPr>
                <w:rFonts w:ascii="仿宋_GB2312" w:eastAsia="仿宋_GB2312" w:cs="CIDFont+F1"/>
                <w:b w:val="0"/>
                <w:kern w:val="0"/>
                <w:sz w:val="28"/>
                <w:szCs w:val="28"/>
              </w:rPr>
            </w:pPr>
            <w:r>
              <w:rPr>
                <w:rFonts w:hint="eastAsia" w:ascii="仿宋_GB2312" w:eastAsia="仿宋_GB2312" w:cs="CIDFont+F1"/>
                <w:b w:val="0"/>
                <w:kern w:val="0"/>
                <w:sz w:val="28"/>
                <w:szCs w:val="28"/>
              </w:rPr>
              <w:t>评价指标</w:t>
            </w:r>
          </w:p>
        </w:tc>
        <w:tc>
          <w:tcPr>
            <w:tcW w:w="1035" w:type="dxa"/>
            <w:vAlign w:val="center"/>
          </w:tcPr>
          <w:p>
            <w:pPr>
              <w:pStyle w:val="2"/>
              <w:spacing w:before="0" w:beforeAutospacing="0" w:after="0" w:afterAutospacing="0" w:line="560" w:lineRule="exact"/>
              <w:jc w:val="center"/>
              <w:rPr>
                <w:rFonts w:ascii="仿宋_GB2312" w:eastAsia="仿宋_GB2312" w:cs="CIDFont+F1"/>
                <w:b w:val="0"/>
                <w:kern w:val="0"/>
                <w:sz w:val="28"/>
                <w:szCs w:val="28"/>
              </w:rPr>
            </w:pPr>
            <w:r>
              <w:rPr>
                <w:rFonts w:hint="eastAsia" w:ascii="仿宋_GB2312" w:eastAsia="仿宋_GB2312" w:cs="CIDFont+F1"/>
                <w:b w:val="0"/>
                <w:kern w:val="0"/>
                <w:sz w:val="28"/>
                <w:szCs w:val="28"/>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2" w:hRule="atLeast"/>
        </w:trPr>
        <w:tc>
          <w:tcPr>
            <w:tcW w:w="1526" w:type="dxa"/>
            <w:vMerge w:val="restart"/>
            <w:vAlign w:val="center"/>
          </w:tcPr>
          <w:p>
            <w:pPr>
              <w:spacing w:line="560" w:lineRule="exact"/>
              <w:jc w:val="center"/>
              <w:rPr>
                <w:rFonts w:ascii="仿宋_GB2312" w:hAnsi="微软雅黑" w:eastAsia="仿宋_GB2312" w:cs="微软雅黑"/>
                <w:spacing w:val="8"/>
                <w:position w:val="17"/>
                <w:sz w:val="28"/>
                <w:szCs w:val="28"/>
              </w:rPr>
            </w:pPr>
          </w:p>
          <w:p>
            <w:pPr>
              <w:spacing w:line="560" w:lineRule="exact"/>
              <w:jc w:val="center"/>
              <w:rPr>
                <w:rFonts w:ascii="仿宋_GB2312" w:hAnsi="微软雅黑" w:eastAsia="仿宋_GB2312" w:cs="微软雅黑"/>
                <w:spacing w:val="8"/>
                <w:position w:val="17"/>
                <w:sz w:val="28"/>
                <w:szCs w:val="28"/>
              </w:rPr>
            </w:pPr>
          </w:p>
          <w:p>
            <w:pPr>
              <w:spacing w:line="560" w:lineRule="exact"/>
              <w:jc w:val="center"/>
              <w:rPr>
                <w:rFonts w:ascii="仿宋_GB2312" w:hAnsi="微软雅黑" w:eastAsia="仿宋_GB2312" w:cs="微软雅黑"/>
                <w:spacing w:val="8"/>
                <w:position w:val="17"/>
                <w:sz w:val="28"/>
                <w:szCs w:val="28"/>
              </w:rPr>
            </w:pPr>
          </w:p>
          <w:p>
            <w:pPr>
              <w:spacing w:line="560" w:lineRule="exact"/>
              <w:jc w:val="center"/>
              <w:rPr>
                <w:rFonts w:ascii="仿宋_GB2312" w:hAnsi="微软雅黑" w:eastAsia="仿宋_GB2312" w:cs="微软雅黑"/>
                <w:spacing w:val="8"/>
                <w:position w:val="17"/>
                <w:sz w:val="28"/>
                <w:szCs w:val="28"/>
              </w:rPr>
            </w:pPr>
          </w:p>
          <w:p>
            <w:pPr>
              <w:spacing w:line="560" w:lineRule="exact"/>
              <w:jc w:val="center"/>
              <w:rPr>
                <w:rFonts w:ascii="仿宋_GB2312" w:hAnsi="微软雅黑" w:eastAsia="仿宋_GB2312" w:cs="微软雅黑"/>
                <w:spacing w:val="8"/>
                <w:position w:val="17"/>
                <w:sz w:val="28"/>
                <w:szCs w:val="28"/>
              </w:rPr>
            </w:pPr>
          </w:p>
          <w:p>
            <w:pPr>
              <w:spacing w:line="560" w:lineRule="exact"/>
              <w:jc w:val="center"/>
              <w:rPr>
                <w:rFonts w:ascii="仿宋_GB2312" w:hAnsi="微软雅黑" w:eastAsia="仿宋_GB2312" w:cs="微软雅黑"/>
                <w:spacing w:val="8"/>
                <w:position w:val="17"/>
                <w:sz w:val="28"/>
                <w:szCs w:val="28"/>
              </w:rPr>
            </w:pPr>
          </w:p>
          <w:p>
            <w:pPr>
              <w:spacing w:line="560" w:lineRule="exact"/>
              <w:jc w:val="center"/>
              <w:rPr>
                <w:rFonts w:ascii="仿宋_GB2312" w:hAnsi="微软雅黑" w:eastAsia="仿宋_GB2312" w:cs="微软雅黑"/>
                <w:spacing w:val="8"/>
                <w:position w:val="17"/>
                <w:sz w:val="28"/>
                <w:szCs w:val="28"/>
              </w:rPr>
            </w:pPr>
          </w:p>
          <w:p>
            <w:pPr>
              <w:spacing w:line="560" w:lineRule="exact"/>
              <w:jc w:val="center"/>
              <w:rPr>
                <w:rFonts w:ascii="仿宋_GB2312" w:hAnsi="微软雅黑" w:eastAsia="仿宋_GB2312" w:cs="微软雅黑"/>
                <w:sz w:val="28"/>
                <w:szCs w:val="28"/>
              </w:rPr>
            </w:pPr>
            <w:r>
              <w:rPr>
                <w:rFonts w:hint="eastAsia" w:ascii="仿宋_GB2312" w:hAnsi="微软雅黑" w:eastAsia="仿宋_GB2312" w:cs="微软雅黑"/>
                <w:spacing w:val="8"/>
                <w:position w:val="17"/>
                <w:sz w:val="28"/>
                <w:szCs w:val="28"/>
              </w:rPr>
              <w:t>人员能力（30分）</w:t>
            </w:r>
          </w:p>
        </w:tc>
        <w:tc>
          <w:tcPr>
            <w:tcW w:w="1701" w:type="dxa"/>
            <w:vAlign w:val="center"/>
          </w:tcPr>
          <w:p>
            <w:pPr>
              <w:pStyle w:val="2"/>
              <w:spacing w:before="0" w:beforeAutospacing="0" w:after="0" w:afterAutospacing="0" w:line="560" w:lineRule="exact"/>
              <w:jc w:val="center"/>
              <w:rPr>
                <w:rFonts w:ascii="仿宋_GB2312" w:eastAsia="仿宋_GB2312" w:cs="CIDFont+F1"/>
                <w:b w:val="0"/>
                <w:kern w:val="0"/>
                <w:sz w:val="28"/>
                <w:szCs w:val="28"/>
              </w:rPr>
            </w:pPr>
            <w:r>
              <w:rPr>
                <w:rFonts w:hint="eastAsia" w:ascii="仿宋_GB2312" w:eastAsia="仿宋_GB2312" w:cs="CIDFont+F1"/>
                <w:b w:val="0"/>
                <w:kern w:val="0"/>
                <w:sz w:val="28"/>
                <w:szCs w:val="28"/>
              </w:rPr>
              <w:t>分中心工作人员(10分)</w:t>
            </w:r>
          </w:p>
        </w:tc>
        <w:tc>
          <w:tcPr>
            <w:tcW w:w="4852" w:type="dxa"/>
            <w:vAlign w:val="center"/>
          </w:tcPr>
          <w:p>
            <w:pPr>
              <w:pStyle w:val="2"/>
              <w:spacing w:before="0" w:beforeAutospacing="0" w:after="0" w:afterAutospacing="0" w:line="560" w:lineRule="exact"/>
              <w:jc w:val="center"/>
              <w:rPr>
                <w:rFonts w:ascii="仿宋_GB2312" w:eastAsia="仿宋_GB2312" w:cs="CIDFont+F1"/>
                <w:b w:val="0"/>
                <w:kern w:val="0"/>
                <w:sz w:val="28"/>
                <w:szCs w:val="28"/>
              </w:rPr>
            </w:pPr>
            <w:r>
              <w:rPr>
                <w:rFonts w:hint="eastAsia" w:ascii="仿宋_GB2312" w:hAnsi="微软雅黑" w:eastAsia="仿宋_GB2312" w:cs="微软雅黑"/>
                <w:b w:val="0"/>
                <w:spacing w:val="12"/>
                <w:sz w:val="28"/>
                <w:szCs w:val="28"/>
              </w:rPr>
              <w:t>专职人员总数≥2 人(10分)，2 人(8分)，1 名(6分</w:t>
            </w:r>
            <w:r>
              <w:rPr>
                <w:rFonts w:hint="eastAsia" w:ascii="仿宋_GB2312" w:hAnsi="微软雅黑" w:eastAsia="仿宋_GB2312" w:cs="微软雅黑"/>
                <w:b w:val="0"/>
                <w:spacing w:val="4"/>
                <w:sz w:val="28"/>
                <w:szCs w:val="28"/>
              </w:rPr>
              <w:t>)</w:t>
            </w:r>
          </w:p>
        </w:tc>
        <w:tc>
          <w:tcPr>
            <w:tcW w:w="1035" w:type="dxa"/>
            <w:vAlign w:val="center"/>
          </w:tcPr>
          <w:p>
            <w:pPr>
              <w:pStyle w:val="2"/>
              <w:spacing w:before="0" w:beforeAutospacing="0" w:after="0" w:afterAutospacing="0" w:line="560" w:lineRule="exact"/>
              <w:jc w:val="center"/>
              <w:rPr>
                <w:rFonts w:ascii="仿宋_GB2312" w:eastAsia="仿宋_GB2312" w:cs="CIDFont+F1"/>
                <w:b w:val="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Merge w:val="continue"/>
            <w:vAlign w:val="center"/>
          </w:tcPr>
          <w:p>
            <w:pPr>
              <w:pStyle w:val="2"/>
              <w:spacing w:before="0" w:beforeAutospacing="0" w:after="0" w:afterAutospacing="0" w:line="560" w:lineRule="exact"/>
              <w:jc w:val="center"/>
              <w:rPr>
                <w:rFonts w:ascii="仿宋_GB2312" w:eastAsia="仿宋_GB2312" w:cs="CIDFont+F1"/>
                <w:b w:val="0"/>
                <w:kern w:val="0"/>
                <w:sz w:val="28"/>
                <w:szCs w:val="28"/>
              </w:rPr>
            </w:pPr>
          </w:p>
        </w:tc>
        <w:tc>
          <w:tcPr>
            <w:tcW w:w="1701" w:type="dxa"/>
            <w:vAlign w:val="center"/>
          </w:tcPr>
          <w:p>
            <w:pPr>
              <w:pStyle w:val="2"/>
              <w:spacing w:before="0" w:beforeAutospacing="0" w:after="0" w:afterAutospacing="0" w:line="560" w:lineRule="exact"/>
              <w:jc w:val="center"/>
              <w:rPr>
                <w:rFonts w:ascii="仿宋_GB2312" w:eastAsia="仿宋_GB2312" w:cs="CIDFont+F1"/>
                <w:b w:val="0"/>
                <w:kern w:val="0"/>
                <w:sz w:val="28"/>
                <w:szCs w:val="28"/>
              </w:rPr>
            </w:pPr>
            <w:r>
              <w:rPr>
                <w:rFonts w:hint="eastAsia" w:ascii="仿宋_GB2312" w:hAnsi="微软雅黑" w:eastAsia="仿宋_GB2312" w:cs="微软雅黑"/>
                <w:b w:val="0"/>
                <w:spacing w:val="20"/>
                <w:sz w:val="28"/>
                <w:szCs w:val="28"/>
              </w:rPr>
              <w:t>参</w:t>
            </w:r>
            <w:r>
              <w:rPr>
                <w:rFonts w:hint="eastAsia" w:ascii="仿宋_GB2312" w:hAnsi="微软雅黑" w:eastAsia="仿宋_GB2312" w:cs="微软雅黑"/>
                <w:b w:val="0"/>
                <w:spacing w:val="16"/>
                <w:sz w:val="28"/>
                <w:szCs w:val="28"/>
              </w:rPr>
              <w:t>加专业培训情况(10分)</w:t>
            </w:r>
          </w:p>
        </w:tc>
        <w:tc>
          <w:tcPr>
            <w:tcW w:w="4852" w:type="dxa"/>
            <w:vAlign w:val="center"/>
          </w:tcPr>
          <w:p>
            <w:pPr>
              <w:pStyle w:val="2"/>
              <w:spacing w:before="0" w:beforeAutospacing="0" w:after="0" w:afterAutospacing="0" w:line="560" w:lineRule="exact"/>
              <w:jc w:val="center"/>
              <w:rPr>
                <w:rFonts w:ascii="仿宋_GB2312" w:eastAsia="仿宋_GB2312" w:cs="CIDFont+F1"/>
                <w:b w:val="0"/>
                <w:kern w:val="0"/>
                <w:sz w:val="28"/>
                <w:szCs w:val="28"/>
              </w:rPr>
            </w:pPr>
            <w:r>
              <w:rPr>
                <w:rFonts w:hint="eastAsia" w:ascii="仿宋_GB2312" w:hAnsi="微软雅黑" w:eastAsia="仿宋_GB2312" w:cs="微软雅黑"/>
                <w:b w:val="0"/>
                <w:spacing w:val="20"/>
                <w:sz w:val="28"/>
                <w:szCs w:val="28"/>
              </w:rPr>
              <w:t>专职</w:t>
            </w:r>
            <w:r>
              <w:rPr>
                <w:rFonts w:hint="eastAsia" w:ascii="仿宋_GB2312" w:hAnsi="微软雅黑" w:eastAsia="仿宋_GB2312" w:cs="微软雅黑"/>
                <w:b w:val="0"/>
                <w:spacing w:val="17"/>
                <w:sz w:val="28"/>
                <w:szCs w:val="28"/>
              </w:rPr>
              <w:t>人</w:t>
            </w:r>
            <w:r>
              <w:rPr>
                <w:rFonts w:hint="eastAsia" w:ascii="仿宋_GB2312" w:hAnsi="微软雅黑" w:eastAsia="仿宋_GB2312" w:cs="微软雅黑"/>
                <w:b w:val="0"/>
                <w:spacing w:val="10"/>
                <w:sz w:val="28"/>
                <w:szCs w:val="28"/>
              </w:rPr>
              <w:t>员参加国家知识产权局组织预审员等培训 (10分)；专职人员参加省、市知识产权相关部门组织培训 (6分)；未参加知识产权相关培训(2分)</w:t>
            </w:r>
          </w:p>
        </w:tc>
        <w:tc>
          <w:tcPr>
            <w:tcW w:w="1035" w:type="dxa"/>
            <w:vAlign w:val="center"/>
          </w:tcPr>
          <w:p>
            <w:pPr>
              <w:pStyle w:val="2"/>
              <w:spacing w:before="0" w:beforeAutospacing="0" w:after="0" w:afterAutospacing="0" w:line="560" w:lineRule="exact"/>
              <w:jc w:val="center"/>
              <w:rPr>
                <w:rFonts w:ascii="仿宋_GB2312" w:eastAsia="仿宋_GB2312" w:cs="CIDFont+F1"/>
                <w:b w:val="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Merge w:val="continue"/>
            <w:vAlign w:val="center"/>
          </w:tcPr>
          <w:p>
            <w:pPr>
              <w:pStyle w:val="2"/>
              <w:spacing w:before="0" w:beforeAutospacing="0" w:after="0" w:afterAutospacing="0" w:line="560" w:lineRule="exact"/>
              <w:jc w:val="center"/>
              <w:rPr>
                <w:rFonts w:ascii="仿宋_GB2312" w:eastAsia="仿宋_GB2312" w:cs="CIDFont+F1"/>
                <w:b w:val="0"/>
                <w:kern w:val="0"/>
                <w:sz w:val="28"/>
                <w:szCs w:val="28"/>
              </w:rPr>
            </w:pPr>
          </w:p>
        </w:tc>
        <w:tc>
          <w:tcPr>
            <w:tcW w:w="1701" w:type="dxa"/>
            <w:vAlign w:val="center"/>
          </w:tcPr>
          <w:p>
            <w:pPr>
              <w:pStyle w:val="2"/>
              <w:spacing w:before="0" w:beforeAutospacing="0" w:after="0" w:afterAutospacing="0" w:line="560" w:lineRule="exact"/>
              <w:jc w:val="center"/>
              <w:rPr>
                <w:rFonts w:ascii="仿宋_GB2312" w:eastAsia="仿宋_GB2312" w:cs="CIDFont+F1"/>
                <w:b w:val="0"/>
                <w:kern w:val="0"/>
                <w:sz w:val="28"/>
                <w:szCs w:val="28"/>
              </w:rPr>
            </w:pPr>
            <w:r>
              <w:rPr>
                <w:rFonts w:hint="eastAsia" w:ascii="仿宋_GB2312" w:hAnsi="微软雅黑" w:eastAsia="仿宋_GB2312" w:cs="微软雅黑"/>
                <w:b w:val="0"/>
                <w:spacing w:val="21"/>
                <w:sz w:val="28"/>
                <w:szCs w:val="28"/>
              </w:rPr>
              <w:t>业</w:t>
            </w:r>
            <w:r>
              <w:rPr>
                <w:rFonts w:hint="eastAsia" w:ascii="仿宋_GB2312" w:hAnsi="微软雅黑" w:eastAsia="仿宋_GB2312" w:cs="微软雅黑"/>
                <w:b w:val="0"/>
                <w:spacing w:val="16"/>
                <w:sz w:val="28"/>
                <w:szCs w:val="28"/>
              </w:rPr>
              <w:t>务能力(10分)</w:t>
            </w:r>
          </w:p>
        </w:tc>
        <w:tc>
          <w:tcPr>
            <w:tcW w:w="4852" w:type="dxa"/>
            <w:vAlign w:val="center"/>
          </w:tcPr>
          <w:p>
            <w:pPr>
              <w:spacing w:line="560" w:lineRule="exact"/>
              <w:jc w:val="center"/>
              <w:rPr>
                <w:rFonts w:ascii="仿宋_GB2312" w:hAnsi="微软雅黑" w:eastAsia="仿宋_GB2312" w:cs="微软雅黑"/>
                <w:sz w:val="28"/>
                <w:szCs w:val="28"/>
              </w:rPr>
            </w:pPr>
            <w:r>
              <w:rPr>
                <w:rFonts w:hint="eastAsia" w:ascii="仿宋_GB2312" w:hAnsi="微软雅黑" w:eastAsia="仿宋_GB2312" w:cs="微软雅黑"/>
                <w:spacing w:val="12"/>
                <w:position w:val="17"/>
                <w:sz w:val="28"/>
                <w:szCs w:val="28"/>
              </w:rPr>
              <w:t>专职人员</w:t>
            </w:r>
            <w:r>
              <w:rPr>
                <w:rFonts w:hint="eastAsia" w:ascii="仿宋_GB2312" w:hAnsi="微软雅黑" w:eastAsia="仿宋_GB2312" w:cs="微软雅黑"/>
                <w:spacing w:val="8"/>
                <w:position w:val="17"/>
                <w:sz w:val="28"/>
                <w:szCs w:val="28"/>
              </w:rPr>
              <w:t>熟</w:t>
            </w:r>
            <w:r>
              <w:rPr>
                <w:rFonts w:hint="eastAsia" w:ascii="仿宋_GB2312" w:hAnsi="微软雅黑" w:eastAsia="仿宋_GB2312" w:cs="微软雅黑"/>
                <w:spacing w:val="6"/>
                <w:position w:val="17"/>
                <w:sz w:val="28"/>
                <w:szCs w:val="28"/>
              </w:rPr>
              <w:t>悉知识产权基础知识，能熟练操作国家知识产权局专利信息检索系统、新一代信息系统、其他专利信息检索系统(10 分-6 分)，会操作（5分-1分）；不会操作（0分）</w:t>
            </w:r>
          </w:p>
        </w:tc>
        <w:tc>
          <w:tcPr>
            <w:tcW w:w="1035" w:type="dxa"/>
            <w:vAlign w:val="center"/>
          </w:tcPr>
          <w:p>
            <w:pPr>
              <w:pStyle w:val="2"/>
              <w:spacing w:before="0" w:beforeAutospacing="0" w:after="0" w:afterAutospacing="0" w:line="560" w:lineRule="exact"/>
              <w:jc w:val="center"/>
              <w:rPr>
                <w:rFonts w:ascii="仿宋_GB2312" w:eastAsia="仿宋_GB2312" w:cs="CIDFont+F1"/>
                <w:b w:val="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Merge w:val="restart"/>
            <w:vAlign w:val="center"/>
          </w:tcPr>
          <w:p>
            <w:pPr>
              <w:pStyle w:val="2"/>
              <w:spacing w:before="0" w:beforeAutospacing="0" w:after="0" w:afterAutospacing="0" w:line="560" w:lineRule="exact"/>
              <w:jc w:val="center"/>
              <w:rPr>
                <w:rFonts w:ascii="仿宋_GB2312" w:eastAsia="仿宋_GB2312" w:cs="CIDFont+F1"/>
                <w:b w:val="0"/>
                <w:kern w:val="0"/>
                <w:sz w:val="28"/>
                <w:szCs w:val="28"/>
              </w:rPr>
            </w:pPr>
            <w:r>
              <w:rPr>
                <w:rFonts w:hint="eastAsia" w:ascii="仿宋_GB2312" w:eastAsia="仿宋_GB2312" w:cs="CIDFont+F1"/>
                <w:b w:val="0"/>
                <w:kern w:val="0"/>
                <w:sz w:val="28"/>
                <w:szCs w:val="28"/>
              </w:rPr>
              <w:t>工作场地（20分）</w:t>
            </w:r>
          </w:p>
        </w:tc>
        <w:tc>
          <w:tcPr>
            <w:tcW w:w="1701" w:type="dxa"/>
            <w:vAlign w:val="center"/>
          </w:tcPr>
          <w:p>
            <w:pPr>
              <w:pStyle w:val="2"/>
              <w:spacing w:before="0" w:beforeAutospacing="0" w:after="0" w:afterAutospacing="0" w:line="560" w:lineRule="exact"/>
              <w:jc w:val="center"/>
              <w:rPr>
                <w:rFonts w:ascii="仿宋_GB2312" w:hAnsi="微软雅黑" w:eastAsia="仿宋_GB2312" w:cs="微软雅黑"/>
                <w:b w:val="0"/>
                <w:spacing w:val="21"/>
                <w:sz w:val="28"/>
                <w:szCs w:val="28"/>
              </w:rPr>
            </w:pPr>
            <w:r>
              <w:rPr>
                <w:rFonts w:hint="eastAsia" w:ascii="仿宋_GB2312" w:hAnsi="微软雅黑" w:eastAsia="仿宋_GB2312" w:cs="微软雅黑"/>
                <w:b w:val="0"/>
                <w:spacing w:val="24"/>
                <w:sz w:val="28"/>
                <w:szCs w:val="28"/>
              </w:rPr>
              <w:t>办</w:t>
            </w:r>
            <w:r>
              <w:rPr>
                <w:rFonts w:hint="eastAsia" w:ascii="仿宋_GB2312" w:hAnsi="微软雅黑" w:eastAsia="仿宋_GB2312" w:cs="微软雅黑"/>
                <w:b w:val="0"/>
                <w:spacing w:val="16"/>
                <w:sz w:val="28"/>
                <w:szCs w:val="28"/>
              </w:rPr>
              <w:t>公场地及用品(10分)</w:t>
            </w:r>
          </w:p>
        </w:tc>
        <w:tc>
          <w:tcPr>
            <w:tcW w:w="4852" w:type="dxa"/>
            <w:vAlign w:val="center"/>
          </w:tcPr>
          <w:p>
            <w:pPr>
              <w:pStyle w:val="2"/>
              <w:spacing w:before="0" w:beforeAutospacing="0" w:after="0" w:afterAutospacing="0" w:line="560" w:lineRule="exact"/>
              <w:jc w:val="center"/>
              <w:rPr>
                <w:rFonts w:ascii="仿宋_GB2312" w:eastAsia="仿宋_GB2312" w:cs="CIDFont+F1"/>
                <w:b w:val="0"/>
                <w:kern w:val="0"/>
                <w:sz w:val="28"/>
                <w:szCs w:val="28"/>
              </w:rPr>
            </w:pPr>
            <w:r>
              <w:rPr>
                <w:rFonts w:hint="eastAsia" w:ascii="仿宋_GB2312" w:hAnsi="微软雅黑" w:eastAsia="仿宋_GB2312" w:cs="微软雅黑"/>
                <w:b w:val="0"/>
                <w:spacing w:val="2"/>
                <w:sz w:val="28"/>
                <w:szCs w:val="28"/>
              </w:rPr>
              <w:t xml:space="preserve">具有必备的办公用品，办公场地≥30 </w:t>
            </w:r>
            <w:r>
              <w:rPr>
                <w:rFonts w:hint="eastAsia" w:ascii="仿宋_GB2312" w:hAnsi="微软雅黑" w:eastAsia="仿宋_GB2312" w:cs="微软雅黑"/>
                <w:b w:val="0"/>
                <w:sz w:val="28"/>
                <w:szCs w:val="28"/>
              </w:rPr>
              <w:t>m</w:t>
            </w:r>
            <w:r>
              <w:rPr>
                <w:rFonts w:hint="eastAsia" w:ascii="仿宋_GB2312" w:hAnsi="微软雅黑" w:eastAsia="仿宋_GB2312" w:cs="微软雅黑"/>
                <w:b w:val="0"/>
                <w:spacing w:val="2"/>
                <w:position w:val="9"/>
                <w:sz w:val="28"/>
                <w:szCs w:val="28"/>
              </w:rPr>
              <w:t xml:space="preserve">2 </w:t>
            </w:r>
            <w:r>
              <w:rPr>
                <w:rFonts w:hint="eastAsia" w:ascii="仿宋_GB2312" w:hAnsi="微软雅黑" w:eastAsia="仿宋_GB2312" w:cs="微软雅黑"/>
                <w:b w:val="0"/>
                <w:spacing w:val="2"/>
                <w:sz w:val="28"/>
                <w:szCs w:val="28"/>
              </w:rPr>
              <w:t>(10</w:t>
            </w:r>
            <w:r>
              <w:rPr>
                <w:rFonts w:hint="eastAsia" w:ascii="仿宋_GB2312" w:hAnsi="微软雅黑" w:eastAsia="仿宋_GB2312" w:cs="微软雅黑"/>
                <w:b w:val="0"/>
                <w:spacing w:val="1"/>
                <w:sz w:val="28"/>
                <w:szCs w:val="28"/>
              </w:rPr>
              <w:t>分)；30</w:t>
            </w:r>
            <w:r>
              <w:rPr>
                <w:rFonts w:hint="eastAsia" w:ascii="仿宋_GB2312" w:hAnsi="微软雅黑" w:eastAsia="仿宋_GB2312" w:cs="微软雅黑"/>
                <w:b w:val="0"/>
                <w:sz w:val="28"/>
                <w:szCs w:val="28"/>
              </w:rPr>
              <w:t xml:space="preserve"> m</w:t>
            </w:r>
            <w:r>
              <w:rPr>
                <w:rFonts w:hint="eastAsia" w:ascii="仿宋_GB2312" w:hAnsi="微软雅黑" w:eastAsia="仿宋_GB2312" w:cs="微软雅黑"/>
                <w:b w:val="0"/>
                <w:spacing w:val="1"/>
                <w:position w:val="9"/>
                <w:sz w:val="28"/>
                <w:szCs w:val="28"/>
              </w:rPr>
              <w:t>2</w:t>
            </w:r>
            <w:r>
              <w:rPr>
                <w:rFonts w:hint="eastAsia" w:ascii="仿宋_GB2312" w:hAnsi="微软雅黑" w:eastAsia="仿宋_GB2312" w:cs="微软雅黑"/>
                <w:b w:val="0"/>
                <w:spacing w:val="1"/>
                <w:sz w:val="28"/>
                <w:szCs w:val="28"/>
              </w:rPr>
              <w:t>-15</w:t>
            </w:r>
            <w:r>
              <w:rPr>
                <w:rFonts w:hint="eastAsia" w:ascii="仿宋_GB2312" w:hAnsi="微软雅黑" w:eastAsia="仿宋_GB2312" w:cs="微软雅黑"/>
                <w:b w:val="0"/>
                <w:sz w:val="28"/>
                <w:szCs w:val="28"/>
              </w:rPr>
              <w:t>m</w:t>
            </w:r>
            <w:r>
              <w:rPr>
                <w:rFonts w:hint="eastAsia" w:ascii="仿宋_GB2312" w:hAnsi="微软雅黑" w:eastAsia="仿宋_GB2312" w:cs="微软雅黑"/>
                <w:b w:val="0"/>
                <w:spacing w:val="1"/>
                <w:position w:val="9"/>
                <w:sz w:val="28"/>
                <w:szCs w:val="28"/>
              </w:rPr>
              <w:t xml:space="preserve">2 </w:t>
            </w:r>
            <w:r>
              <w:rPr>
                <w:rFonts w:hint="eastAsia" w:ascii="仿宋_GB2312" w:hAnsi="微软雅黑" w:eastAsia="仿宋_GB2312" w:cs="微软雅黑"/>
                <w:b w:val="0"/>
                <w:spacing w:val="1"/>
                <w:sz w:val="28"/>
                <w:szCs w:val="28"/>
              </w:rPr>
              <w:t>(6 分)；办公场地＜15</w:t>
            </w:r>
            <w:r>
              <w:rPr>
                <w:rFonts w:hint="eastAsia" w:ascii="仿宋_GB2312" w:hAnsi="微软雅黑" w:eastAsia="仿宋_GB2312" w:cs="微软雅黑"/>
                <w:b w:val="0"/>
                <w:sz w:val="28"/>
                <w:szCs w:val="28"/>
              </w:rPr>
              <w:t>m</w:t>
            </w:r>
            <w:r>
              <w:rPr>
                <w:rFonts w:hint="eastAsia" w:ascii="仿宋_GB2312" w:hAnsi="微软雅黑" w:eastAsia="仿宋_GB2312" w:cs="微软雅黑"/>
                <w:b w:val="0"/>
                <w:spacing w:val="1"/>
                <w:position w:val="9"/>
                <w:sz w:val="28"/>
                <w:szCs w:val="28"/>
              </w:rPr>
              <w:t>2</w:t>
            </w:r>
            <w:r>
              <w:rPr>
                <w:rFonts w:hint="eastAsia" w:ascii="仿宋_GB2312" w:hAnsi="微软雅黑" w:eastAsia="仿宋_GB2312" w:cs="微软雅黑"/>
                <w:b w:val="0"/>
                <w:spacing w:val="2"/>
                <w:sz w:val="28"/>
                <w:szCs w:val="28"/>
              </w:rPr>
              <w:t>（2分）</w:t>
            </w:r>
          </w:p>
        </w:tc>
        <w:tc>
          <w:tcPr>
            <w:tcW w:w="1035" w:type="dxa"/>
            <w:vAlign w:val="center"/>
          </w:tcPr>
          <w:p>
            <w:pPr>
              <w:pStyle w:val="2"/>
              <w:spacing w:before="0" w:beforeAutospacing="0" w:after="0" w:afterAutospacing="0" w:line="560" w:lineRule="exact"/>
              <w:jc w:val="center"/>
              <w:rPr>
                <w:rFonts w:ascii="仿宋_GB2312" w:eastAsia="仿宋_GB2312" w:cs="CIDFont+F1"/>
                <w:b w:val="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Merge w:val="continue"/>
            <w:vAlign w:val="center"/>
          </w:tcPr>
          <w:p>
            <w:pPr>
              <w:pStyle w:val="2"/>
              <w:spacing w:before="0" w:beforeAutospacing="0" w:after="0" w:afterAutospacing="0" w:line="560" w:lineRule="exact"/>
              <w:jc w:val="center"/>
              <w:rPr>
                <w:rFonts w:ascii="仿宋_GB2312" w:eastAsia="仿宋_GB2312" w:cs="CIDFont+F1"/>
                <w:b w:val="0"/>
                <w:kern w:val="0"/>
                <w:sz w:val="28"/>
                <w:szCs w:val="28"/>
              </w:rPr>
            </w:pPr>
          </w:p>
        </w:tc>
        <w:tc>
          <w:tcPr>
            <w:tcW w:w="1701" w:type="dxa"/>
            <w:vAlign w:val="center"/>
          </w:tcPr>
          <w:p>
            <w:pPr>
              <w:pStyle w:val="2"/>
              <w:spacing w:before="0" w:beforeAutospacing="0" w:after="0" w:afterAutospacing="0" w:line="560" w:lineRule="exact"/>
              <w:jc w:val="center"/>
              <w:rPr>
                <w:rFonts w:ascii="仿宋_GB2312" w:hAnsi="微软雅黑" w:eastAsia="仿宋_GB2312" w:cs="微软雅黑"/>
                <w:b w:val="0"/>
                <w:spacing w:val="24"/>
                <w:sz w:val="28"/>
                <w:szCs w:val="28"/>
              </w:rPr>
            </w:pPr>
            <w:r>
              <w:rPr>
                <w:rFonts w:hint="eastAsia" w:ascii="仿宋_GB2312" w:hAnsi="微软雅黑" w:eastAsia="仿宋_GB2312" w:cs="微软雅黑"/>
                <w:b w:val="0"/>
                <w:spacing w:val="24"/>
                <w:sz w:val="28"/>
                <w:szCs w:val="28"/>
              </w:rPr>
              <w:t>服务窗口(10分)</w:t>
            </w:r>
          </w:p>
        </w:tc>
        <w:tc>
          <w:tcPr>
            <w:tcW w:w="4852" w:type="dxa"/>
            <w:vAlign w:val="center"/>
          </w:tcPr>
          <w:p>
            <w:pPr>
              <w:pStyle w:val="2"/>
              <w:spacing w:before="0" w:beforeAutospacing="0" w:after="0" w:afterAutospacing="0" w:line="560" w:lineRule="exact"/>
              <w:jc w:val="center"/>
              <w:rPr>
                <w:rFonts w:ascii="仿宋_GB2312" w:eastAsia="仿宋_GB2312" w:cs="CIDFont+F1"/>
                <w:b w:val="0"/>
                <w:kern w:val="0"/>
                <w:sz w:val="28"/>
                <w:szCs w:val="28"/>
              </w:rPr>
            </w:pPr>
            <w:r>
              <w:rPr>
                <w:rFonts w:hint="eastAsia" w:ascii="仿宋_GB2312" w:hAnsi="微软雅黑" w:eastAsia="仿宋_GB2312" w:cs="微软雅黑"/>
                <w:b w:val="0"/>
                <w:spacing w:val="14"/>
                <w:sz w:val="28"/>
                <w:szCs w:val="28"/>
              </w:rPr>
              <w:t>设立了服</w:t>
            </w:r>
            <w:r>
              <w:rPr>
                <w:rFonts w:hint="eastAsia" w:ascii="仿宋_GB2312" w:hAnsi="微软雅黑" w:eastAsia="仿宋_GB2312" w:cs="微软雅黑"/>
                <w:b w:val="0"/>
                <w:spacing w:val="9"/>
                <w:sz w:val="28"/>
                <w:szCs w:val="28"/>
              </w:rPr>
              <w:t>务</w:t>
            </w:r>
            <w:r>
              <w:rPr>
                <w:rFonts w:hint="eastAsia" w:ascii="仿宋_GB2312" w:hAnsi="微软雅黑" w:eastAsia="仿宋_GB2312" w:cs="微软雅黑"/>
                <w:b w:val="0"/>
                <w:spacing w:val="7"/>
                <w:sz w:val="28"/>
                <w:szCs w:val="28"/>
              </w:rPr>
              <w:t>窗口，设立规范功能全(10 分)；设立基本规范功能全(6分)；设立基本规范(2分)</w:t>
            </w:r>
          </w:p>
        </w:tc>
        <w:tc>
          <w:tcPr>
            <w:tcW w:w="1035" w:type="dxa"/>
            <w:vAlign w:val="center"/>
          </w:tcPr>
          <w:p>
            <w:pPr>
              <w:pStyle w:val="2"/>
              <w:spacing w:before="0" w:beforeAutospacing="0" w:after="0" w:afterAutospacing="0" w:line="560" w:lineRule="exact"/>
              <w:jc w:val="center"/>
              <w:rPr>
                <w:rFonts w:ascii="仿宋_GB2312" w:eastAsia="仿宋_GB2312" w:cs="CIDFont+F1"/>
                <w:b w:val="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Merge w:val="restart"/>
            <w:vAlign w:val="center"/>
          </w:tcPr>
          <w:p>
            <w:pPr>
              <w:pStyle w:val="2"/>
              <w:spacing w:line="560" w:lineRule="exact"/>
              <w:jc w:val="center"/>
              <w:rPr>
                <w:rFonts w:ascii="仿宋_GB2312" w:eastAsia="仿宋_GB2312" w:cs="CIDFont+F1"/>
                <w:b w:val="0"/>
                <w:kern w:val="0"/>
                <w:sz w:val="28"/>
                <w:szCs w:val="28"/>
              </w:rPr>
            </w:pPr>
            <w:r>
              <w:rPr>
                <w:rFonts w:hint="eastAsia" w:ascii="仿宋_GB2312" w:hAnsi="微软雅黑" w:eastAsia="仿宋_GB2312" w:cs="微软雅黑"/>
                <w:b w:val="0"/>
                <w:spacing w:val="24"/>
                <w:sz w:val="28"/>
                <w:szCs w:val="28"/>
              </w:rPr>
              <w:t>公共服务（</w:t>
            </w:r>
            <w:r>
              <w:rPr>
                <w:rFonts w:hint="eastAsia" w:ascii="仿宋_GB2312" w:hAnsi="微软雅黑" w:eastAsia="仿宋_GB2312" w:cs="微软雅黑"/>
                <w:b w:val="0"/>
                <w:spacing w:val="2"/>
                <w:sz w:val="28"/>
                <w:szCs w:val="28"/>
              </w:rPr>
              <w:t>5</w:t>
            </w:r>
            <w:r>
              <w:rPr>
                <w:rFonts w:hint="eastAsia" w:ascii="仿宋_GB2312" w:hAnsi="微软雅黑" w:eastAsia="仿宋_GB2312" w:cs="微软雅黑"/>
                <w:b w:val="0"/>
                <w:spacing w:val="24"/>
                <w:sz w:val="28"/>
                <w:szCs w:val="28"/>
              </w:rPr>
              <w:t>0分</w:t>
            </w:r>
            <w:r>
              <w:rPr>
                <w:rFonts w:hint="eastAsia" w:ascii="仿宋_GB2312" w:hAnsi="微软雅黑" w:eastAsia="仿宋_GB2312" w:cs="微软雅黑"/>
                <w:b w:val="0"/>
                <w:spacing w:val="24"/>
                <w:sz w:val="30"/>
                <w:szCs w:val="30"/>
              </w:rPr>
              <w:t>）</w:t>
            </w:r>
          </w:p>
        </w:tc>
        <w:tc>
          <w:tcPr>
            <w:tcW w:w="1701" w:type="dxa"/>
            <w:vAlign w:val="center"/>
          </w:tcPr>
          <w:p>
            <w:pPr>
              <w:pStyle w:val="2"/>
              <w:spacing w:before="0" w:beforeAutospacing="0" w:after="0" w:afterAutospacing="0" w:line="560" w:lineRule="exact"/>
              <w:jc w:val="center"/>
              <w:rPr>
                <w:rFonts w:ascii="仿宋_GB2312" w:hAnsi="微软雅黑" w:eastAsia="仿宋_GB2312" w:cs="微软雅黑"/>
                <w:b w:val="0"/>
                <w:spacing w:val="24"/>
                <w:sz w:val="28"/>
                <w:szCs w:val="28"/>
              </w:rPr>
            </w:pPr>
            <w:r>
              <w:rPr>
                <w:rFonts w:hint="eastAsia" w:ascii="仿宋_GB2312" w:hAnsi="微软雅黑" w:eastAsia="仿宋_GB2312" w:cs="微软雅黑"/>
                <w:b w:val="0"/>
                <w:spacing w:val="24"/>
                <w:sz w:val="28"/>
                <w:szCs w:val="28"/>
              </w:rPr>
              <w:t>开展备案企业登记(15分)</w:t>
            </w:r>
          </w:p>
        </w:tc>
        <w:tc>
          <w:tcPr>
            <w:tcW w:w="4852" w:type="dxa"/>
            <w:vAlign w:val="center"/>
          </w:tcPr>
          <w:p>
            <w:pPr>
              <w:pStyle w:val="2"/>
              <w:spacing w:before="0" w:beforeAutospacing="0" w:after="0" w:afterAutospacing="0" w:line="560" w:lineRule="exact"/>
              <w:jc w:val="center"/>
              <w:rPr>
                <w:rFonts w:ascii="仿宋_GB2312" w:hAnsi="微软雅黑" w:eastAsia="仿宋_GB2312" w:cs="微软雅黑"/>
                <w:b w:val="0"/>
                <w:spacing w:val="14"/>
                <w:sz w:val="28"/>
                <w:szCs w:val="28"/>
              </w:rPr>
            </w:pPr>
            <w:r>
              <w:rPr>
                <w:rFonts w:hint="eastAsia" w:ascii="仿宋_GB2312" w:hAnsi="微软雅黑" w:eastAsia="仿宋_GB2312" w:cs="微软雅黑"/>
                <w:b w:val="0"/>
                <w:spacing w:val="14"/>
                <w:sz w:val="28"/>
                <w:szCs w:val="28"/>
              </w:rPr>
              <w:t>年度完成备案企业登记≥100家（15分）；100家-50家（10分）；＜50家（5分）</w:t>
            </w:r>
          </w:p>
        </w:tc>
        <w:tc>
          <w:tcPr>
            <w:tcW w:w="1035" w:type="dxa"/>
            <w:vAlign w:val="center"/>
          </w:tcPr>
          <w:p>
            <w:pPr>
              <w:pStyle w:val="2"/>
              <w:spacing w:before="0" w:beforeAutospacing="0" w:after="0" w:afterAutospacing="0" w:line="560" w:lineRule="exact"/>
              <w:jc w:val="center"/>
              <w:rPr>
                <w:rFonts w:ascii="仿宋_GB2312" w:eastAsia="仿宋_GB2312" w:cs="CIDFont+F1"/>
                <w:b w:val="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Merge w:val="continue"/>
            <w:vAlign w:val="center"/>
          </w:tcPr>
          <w:p>
            <w:pPr>
              <w:pStyle w:val="2"/>
              <w:spacing w:before="0" w:beforeAutospacing="0" w:after="0" w:afterAutospacing="0" w:line="560" w:lineRule="exact"/>
              <w:jc w:val="center"/>
              <w:rPr>
                <w:rFonts w:ascii="仿宋_GB2312" w:hAnsi="微软雅黑" w:eastAsia="仿宋_GB2312" w:cs="微软雅黑"/>
                <w:b w:val="0"/>
                <w:spacing w:val="24"/>
                <w:sz w:val="30"/>
                <w:szCs w:val="30"/>
              </w:rPr>
            </w:pPr>
          </w:p>
        </w:tc>
        <w:tc>
          <w:tcPr>
            <w:tcW w:w="1701" w:type="dxa"/>
            <w:vAlign w:val="center"/>
          </w:tcPr>
          <w:p>
            <w:pPr>
              <w:pStyle w:val="2"/>
              <w:spacing w:before="0" w:beforeAutospacing="0" w:after="0" w:afterAutospacing="0" w:line="560" w:lineRule="exact"/>
              <w:jc w:val="center"/>
              <w:rPr>
                <w:rFonts w:ascii="仿宋_GB2312" w:hAnsi="微软雅黑" w:eastAsia="仿宋_GB2312" w:cs="微软雅黑"/>
                <w:b w:val="0"/>
                <w:spacing w:val="22"/>
                <w:sz w:val="28"/>
                <w:szCs w:val="28"/>
              </w:rPr>
            </w:pPr>
            <w:r>
              <w:rPr>
                <w:rFonts w:hint="eastAsia" w:ascii="仿宋_GB2312" w:hAnsi="微软雅黑" w:eastAsia="仿宋_GB2312" w:cs="微软雅黑"/>
                <w:b w:val="0"/>
                <w:spacing w:val="19"/>
                <w:sz w:val="28"/>
                <w:szCs w:val="28"/>
              </w:rPr>
              <w:t>组织企</w:t>
            </w:r>
            <w:r>
              <w:rPr>
                <w:rFonts w:hint="eastAsia" w:ascii="仿宋_GB2312" w:hAnsi="微软雅黑" w:eastAsia="仿宋_GB2312" w:cs="微软雅黑"/>
                <w:b w:val="0"/>
                <w:spacing w:val="16"/>
                <w:sz w:val="28"/>
                <w:szCs w:val="28"/>
              </w:rPr>
              <w:t>业知识产权培训(10分)</w:t>
            </w:r>
          </w:p>
        </w:tc>
        <w:tc>
          <w:tcPr>
            <w:tcW w:w="4852" w:type="dxa"/>
            <w:vAlign w:val="center"/>
          </w:tcPr>
          <w:p>
            <w:pPr>
              <w:pStyle w:val="2"/>
              <w:spacing w:before="0" w:beforeAutospacing="0" w:after="0" w:afterAutospacing="0" w:line="560" w:lineRule="exact"/>
              <w:jc w:val="center"/>
              <w:rPr>
                <w:rFonts w:ascii="仿宋_GB2312" w:hAnsi="微软雅黑" w:eastAsia="仿宋_GB2312" w:cs="微软雅黑"/>
                <w:b w:val="0"/>
                <w:spacing w:val="14"/>
                <w:sz w:val="28"/>
                <w:szCs w:val="28"/>
              </w:rPr>
            </w:pPr>
            <w:r>
              <w:rPr>
                <w:rFonts w:hint="eastAsia" w:ascii="仿宋_GB2312" w:hAnsi="微软雅黑" w:eastAsia="仿宋_GB2312" w:cs="微软雅黑"/>
                <w:b w:val="0"/>
                <w:spacing w:val="16"/>
                <w:sz w:val="28"/>
                <w:szCs w:val="28"/>
              </w:rPr>
              <w:t>开展企业</w:t>
            </w:r>
            <w:r>
              <w:rPr>
                <w:rFonts w:hint="eastAsia" w:ascii="仿宋_GB2312" w:hAnsi="微软雅黑" w:eastAsia="仿宋_GB2312" w:cs="微软雅黑"/>
                <w:b w:val="0"/>
                <w:spacing w:val="14"/>
                <w:sz w:val="28"/>
                <w:szCs w:val="28"/>
              </w:rPr>
              <w:t>知</w:t>
            </w:r>
            <w:r>
              <w:rPr>
                <w:rFonts w:hint="eastAsia" w:ascii="仿宋_GB2312" w:hAnsi="微软雅黑" w:eastAsia="仿宋_GB2312" w:cs="微软雅黑"/>
                <w:b w:val="0"/>
                <w:spacing w:val="8"/>
                <w:sz w:val="28"/>
                <w:szCs w:val="28"/>
              </w:rPr>
              <w:t>识产权培训数量，每年≥4场(10分)；3场(8分)；2场(6分)；1场（4分）</w:t>
            </w:r>
          </w:p>
        </w:tc>
        <w:tc>
          <w:tcPr>
            <w:tcW w:w="1035" w:type="dxa"/>
            <w:vAlign w:val="center"/>
          </w:tcPr>
          <w:p>
            <w:pPr>
              <w:pStyle w:val="2"/>
              <w:spacing w:before="0" w:beforeAutospacing="0" w:after="0" w:afterAutospacing="0" w:line="560" w:lineRule="exact"/>
              <w:jc w:val="center"/>
              <w:rPr>
                <w:rFonts w:ascii="仿宋_GB2312" w:eastAsia="仿宋_GB2312" w:cs="CIDFont+F1"/>
                <w:b w:val="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Merge w:val="continue"/>
            <w:vAlign w:val="center"/>
          </w:tcPr>
          <w:p>
            <w:pPr>
              <w:pStyle w:val="2"/>
              <w:spacing w:before="0" w:beforeAutospacing="0" w:after="0" w:afterAutospacing="0" w:line="560" w:lineRule="exact"/>
              <w:jc w:val="center"/>
              <w:rPr>
                <w:rFonts w:ascii="仿宋_GB2312" w:hAnsi="微软雅黑" w:eastAsia="仿宋_GB2312" w:cs="微软雅黑"/>
                <w:b w:val="0"/>
                <w:spacing w:val="24"/>
                <w:sz w:val="30"/>
                <w:szCs w:val="30"/>
              </w:rPr>
            </w:pPr>
          </w:p>
        </w:tc>
        <w:tc>
          <w:tcPr>
            <w:tcW w:w="1701" w:type="dxa"/>
            <w:vAlign w:val="center"/>
          </w:tcPr>
          <w:p>
            <w:pPr>
              <w:pStyle w:val="2"/>
              <w:spacing w:before="0" w:beforeAutospacing="0" w:after="0" w:afterAutospacing="0" w:line="560" w:lineRule="exact"/>
              <w:jc w:val="center"/>
              <w:rPr>
                <w:rFonts w:ascii="仿宋_GB2312" w:hAnsi="微软雅黑" w:eastAsia="仿宋_GB2312" w:cs="微软雅黑"/>
                <w:b w:val="0"/>
                <w:spacing w:val="22"/>
                <w:sz w:val="28"/>
                <w:szCs w:val="28"/>
              </w:rPr>
            </w:pPr>
            <w:r>
              <w:rPr>
                <w:rFonts w:hint="eastAsia" w:ascii="仿宋_GB2312" w:hAnsi="微软雅黑" w:eastAsia="仿宋_GB2312" w:cs="微软雅黑"/>
                <w:b w:val="0"/>
                <w:spacing w:val="16"/>
                <w:sz w:val="28"/>
                <w:szCs w:val="28"/>
              </w:rPr>
              <w:t>企业知识产权联络员(15分</w:t>
            </w:r>
            <w:r>
              <w:rPr>
                <w:rFonts w:hint="eastAsia" w:ascii="仿宋_GB2312" w:hAnsi="微软雅黑" w:eastAsia="仿宋_GB2312" w:cs="微软雅黑"/>
                <w:b w:val="0"/>
                <w:spacing w:val="13"/>
                <w:sz w:val="28"/>
                <w:szCs w:val="28"/>
              </w:rPr>
              <w:t>)</w:t>
            </w:r>
          </w:p>
        </w:tc>
        <w:tc>
          <w:tcPr>
            <w:tcW w:w="4852" w:type="dxa"/>
            <w:vAlign w:val="center"/>
          </w:tcPr>
          <w:p>
            <w:pPr>
              <w:pStyle w:val="2"/>
              <w:spacing w:before="0" w:beforeAutospacing="0" w:after="0" w:afterAutospacing="0" w:line="560" w:lineRule="exact"/>
              <w:jc w:val="center"/>
              <w:rPr>
                <w:rFonts w:ascii="仿宋_GB2312" w:hAnsi="微软雅黑" w:eastAsia="仿宋_GB2312" w:cs="微软雅黑"/>
                <w:b w:val="0"/>
                <w:spacing w:val="14"/>
                <w:sz w:val="28"/>
                <w:szCs w:val="28"/>
              </w:rPr>
            </w:pPr>
            <w:r>
              <w:rPr>
                <w:rFonts w:hint="eastAsia" w:ascii="仿宋_GB2312" w:hAnsi="微软雅黑" w:eastAsia="仿宋_GB2312" w:cs="微软雅黑"/>
                <w:b w:val="0"/>
                <w:spacing w:val="10"/>
                <w:sz w:val="28"/>
                <w:szCs w:val="28"/>
              </w:rPr>
              <w:t>企业联络员≥100</w:t>
            </w:r>
            <w:r>
              <w:rPr>
                <w:rFonts w:hint="eastAsia" w:ascii="仿宋_GB2312" w:hAnsi="微软雅黑" w:eastAsia="仿宋_GB2312" w:cs="微软雅黑"/>
                <w:b w:val="0"/>
                <w:spacing w:val="5"/>
                <w:sz w:val="28"/>
                <w:szCs w:val="28"/>
              </w:rPr>
              <w:t>人(15分)；100 人-50 人(10分)；50 人以下(5分)</w:t>
            </w:r>
          </w:p>
        </w:tc>
        <w:tc>
          <w:tcPr>
            <w:tcW w:w="1035" w:type="dxa"/>
            <w:vAlign w:val="center"/>
          </w:tcPr>
          <w:p>
            <w:pPr>
              <w:pStyle w:val="2"/>
              <w:spacing w:before="0" w:beforeAutospacing="0" w:after="0" w:afterAutospacing="0" w:line="560" w:lineRule="exact"/>
              <w:jc w:val="center"/>
              <w:rPr>
                <w:rFonts w:ascii="仿宋_GB2312" w:eastAsia="仿宋_GB2312" w:cs="CIDFont+F1"/>
                <w:b w:val="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Merge w:val="continue"/>
            <w:vAlign w:val="center"/>
          </w:tcPr>
          <w:p>
            <w:pPr>
              <w:pStyle w:val="2"/>
              <w:spacing w:before="0" w:beforeAutospacing="0" w:after="0" w:afterAutospacing="0" w:line="560" w:lineRule="exact"/>
              <w:jc w:val="center"/>
              <w:rPr>
                <w:rFonts w:ascii="仿宋_GB2312" w:eastAsia="仿宋_GB2312" w:cs="CIDFont+F1"/>
                <w:b w:val="0"/>
                <w:kern w:val="0"/>
                <w:sz w:val="28"/>
                <w:szCs w:val="28"/>
              </w:rPr>
            </w:pPr>
          </w:p>
        </w:tc>
        <w:tc>
          <w:tcPr>
            <w:tcW w:w="1701" w:type="dxa"/>
            <w:vAlign w:val="center"/>
          </w:tcPr>
          <w:p>
            <w:pPr>
              <w:pStyle w:val="2"/>
              <w:spacing w:before="0" w:beforeAutospacing="0" w:after="0" w:afterAutospacing="0" w:line="560" w:lineRule="exact"/>
              <w:jc w:val="center"/>
              <w:rPr>
                <w:rFonts w:ascii="仿宋_GB2312" w:hAnsi="微软雅黑" w:eastAsia="仿宋_GB2312" w:cs="微软雅黑"/>
                <w:b w:val="0"/>
                <w:spacing w:val="22"/>
                <w:sz w:val="28"/>
                <w:szCs w:val="28"/>
              </w:rPr>
            </w:pPr>
            <w:r>
              <w:rPr>
                <w:rFonts w:hint="eastAsia" w:ascii="仿宋_GB2312" w:hAnsi="微软雅黑" w:eastAsia="仿宋_GB2312" w:cs="微软雅黑"/>
                <w:b w:val="0"/>
                <w:spacing w:val="22"/>
                <w:sz w:val="28"/>
                <w:szCs w:val="28"/>
              </w:rPr>
              <w:t>形成知识产权典型工作（10分）</w:t>
            </w:r>
          </w:p>
        </w:tc>
        <w:tc>
          <w:tcPr>
            <w:tcW w:w="4852" w:type="dxa"/>
            <w:vAlign w:val="center"/>
          </w:tcPr>
          <w:p>
            <w:pPr>
              <w:pStyle w:val="2"/>
              <w:spacing w:before="0" w:beforeAutospacing="0" w:after="0" w:afterAutospacing="0" w:line="560" w:lineRule="exact"/>
              <w:jc w:val="center"/>
              <w:rPr>
                <w:rFonts w:ascii="仿宋_GB2312" w:hAnsi="微软雅黑" w:eastAsia="仿宋_GB2312" w:cs="微软雅黑"/>
                <w:b w:val="0"/>
                <w:spacing w:val="14"/>
                <w:sz w:val="28"/>
                <w:szCs w:val="28"/>
              </w:rPr>
            </w:pPr>
            <w:r>
              <w:rPr>
                <w:rFonts w:ascii="仿宋_GB2312" w:hAnsi="微软雅黑" w:eastAsia="仿宋_GB2312" w:cs="微软雅黑"/>
                <w:b w:val="0"/>
                <w:spacing w:val="10"/>
                <w:sz w:val="28"/>
                <w:szCs w:val="28"/>
              </w:rPr>
              <w:t>形成知识产权典型案例或特色工作的</w:t>
            </w:r>
            <w:r>
              <w:rPr>
                <w:rFonts w:hint="eastAsia" w:ascii="仿宋_GB2312" w:hAnsi="微软雅黑" w:eastAsia="仿宋_GB2312" w:cs="微软雅黑"/>
                <w:b w:val="0"/>
                <w:spacing w:val="10"/>
                <w:sz w:val="28"/>
                <w:szCs w:val="28"/>
              </w:rPr>
              <w:t>（协助开展专利导航与预警、专利维权），</w:t>
            </w:r>
            <w:r>
              <w:rPr>
                <w:rFonts w:ascii="仿宋_GB2312" w:hAnsi="微软雅黑" w:eastAsia="仿宋_GB2312" w:cs="微软雅黑"/>
                <w:b w:val="0"/>
                <w:spacing w:val="10"/>
                <w:sz w:val="28"/>
                <w:szCs w:val="28"/>
              </w:rPr>
              <w:t>每件加</w:t>
            </w:r>
            <w:r>
              <w:rPr>
                <w:rFonts w:hint="eastAsia" w:ascii="仿宋_GB2312" w:hAnsi="微软雅黑" w:eastAsia="仿宋_GB2312" w:cs="微软雅黑"/>
                <w:b w:val="0"/>
                <w:spacing w:val="10"/>
                <w:sz w:val="28"/>
                <w:szCs w:val="28"/>
              </w:rPr>
              <w:t>5</w:t>
            </w:r>
            <w:r>
              <w:rPr>
                <w:rFonts w:ascii="仿宋_GB2312" w:hAnsi="微软雅黑" w:eastAsia="仿宋_GB2312" w:cs="微软雅黑"/>
                <w:b w:val="0"/>
                <w:spacing w:val="10"/>
                <w:sz w:val="28"/>
                <w:szCs w:val="28"/>
              </w:rPr>
              <w:t>分，最高不超过</w:t>
            </w:r>
            <w:r>
              <w:rPr>
                <w:rFonts w:hint="eastAsia" w:ascii="仿宋_GB2312" w:hAnsi="微软雅黑" w:eastAsia="仿宋_GB2312" w:cs="微软雅黑"/>
                <w:b w:val="0"/>
                <w:spacing w:val="10"/>
                <w:sz w:val="28"/>
                <w:szCs w:val="28"/>
              </w:rPr>
              <w:t>10</w:t>
            </w:r>
            <w:r>
              <w:rPr>
                <w:rFonts w:ascii="仿宋_GB2312" w:hAnsi="微软雅黑" w:eastAsia="仿宋_GB2312" w:cs="微软雅黑"/>
                <w:b w:val="0"/>
                <w:spacing w:val="10"/>
                <w:sz w:val="28"/>
                <w:szCs w:val="28"/>
              </w:rPr>
              <w:t>分</w:t>
            </w:r>
          </w:p>
        </w:tc>
        <w:tc>
          <w:tcPr>
            <w:tcW w:w="1035" w:type="dxa"/>
            <w:vAlign w:val="center"/>
          </w:tcPr>
          <w:p>
            <w:pPr>
              <w:pStyle w:val="2"/>
              <w:spacing w:before="0" w:beforeAutospacing="0" w:after="0" w:afterAutospacing="0" w:line="560" w:lineRule="exact"/>
              <w:jc w:val="center"/>
              <w:rPr>
                <w:rFonts w:ascii="仿宋_GB2312" w:eastAsia="仿宋_GB2312" w:cs="CIDFont+F1"/>
                <w:b w:val="0"/>
                <w:kern w:val="0"/>
                <w:sz w:val="28"/>
                <w:szCs w:val="28"/>
              </w:rPr>
            </w:pPr>
          </w:p>
        </w:tc>
      </w:tr>
    </w:tbl>
    <w:p>
      <w:pPr>
        <w:pStyle w:val="2"/>
        <w:shd w:val="clear" w:color="auto" w:fill="FFFFFF"/>
        <w:spacing w:before="0" w:beforeAutospacing="0" w:after="0" w:afterAutospacing="0" w:line="560" w:lineRule="exact"/>
        <w:jc w:val="both"/>
        <w:rPr>
          <w:rFonts w:ascii="方正黑体_GBK" w:eastAsia="方正黑体_GBK" w:cs="CIDFont+F1"/>
          <w:b w:val="0"/>
          <w:kern w:val="0"/>
          <w:sz w:val="32"/>
          <w:szCs w:val="32"/>
        </w:rPr>
      </w:pPr>
    </w:p>
    <w:p/>
    <w:p/>
    <w:p/>
    <w:p/>
    <w:p/>
    <w:p/>
    <w:p/>
    <w:p/>
    <w:p/>
    <w:p/>
    <w:p/>
    <w:p/>
    <w:p/>
    <w:p/>
    <w:sectPr>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CIDFont+F1">
    <w:altName w:val="等线"/>
    <w:panose1 w:val="00000000000000000000"/>
    <w:charset w:val="86"/>
    <w:family w:val="auto"/>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方正楷体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新宋体">
    <w:panose1 w:val="02010609030101010101"/>
    <w:charset w:val="86"/>
    <w:family w:val="modern"/>
    <w:pitch w:val="default"/>
    <w:sig w:usb0="00000283" w:usb1="288F0000" w:usb2="00000006" w:usb3="00000000" w:csb0="00040001" w:csb1="00000000"/>
  </w:font>
  <w:font w:name="方正黑体_GBK">
    <w:altName w:val="微软雅黑"/>
    <w:panose1 w:val="03000509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67253283"/>
      <w:docPartObj>
        <w:docPartGallery w:val="AutoText"/>
      </w:docPartObj>
    </w:sdtPr>
    <w:sdtEndPr>
      <w:rPr>
        <w:rFonts w:hint="eastAsia" w:ascii="仿宋_GB2312" w:eastAsia="仿宋_GB2312"/>
      </w:rPr>
    </w:sdtEndPr>
    <w:sdtContent>
      <w:p>
        <w:pPr>
          <w:pStyle w:val="5"/>
          <w:jc w:val="right"/>
          <w:rPr>
            <w:rFonts w:ascii="仿宋_GB2312" w:eastAsia="仿宋_GB2312"/>
          </w:rPr>
        </w:pPr>
        <w:r>
          <w:rPr>
            <w:rFonts w:hint="eastAsia" w:ascii="仿宋_GB2312" w:eastAsia="仿宋_GB2312"/>
            <w:sz w:val="21"/>
            <w:szCs w:val="21"/>
          </w:rPr>
          <w:fldChar w:fldCharType="begin"/>
        </w:r>
        <w:r>
          <w:rPr>
            <w:rFonts w:hint="eastAsia" w:ascii="仿宋_GB2312" w:eastAsia="仿宋_GB2312"/>
            <w:sz w:val="21"/>
            <w:szCs w:val="21"/>
          </w:rPr>
          <w:instrText xml:space="preserve"> PAGE   \* MERGEFORMAT </w:instrText>
        </w:r>
        <w:r>
          <w:rPr>
            <w:rFonts w:hint="eastAsia" w:ascii="仿宋_GB2312" w:eastAsia="仿宋_GB2312"/>
            <w:sz w:val="21"/>
            <w:szCs w:val="21"/>
          </w:rPr>
          <w:fldChar w:fldCharType="separate"/>
        </w:r>
        <w:r>
          <w:rPr>
            <w:rFonts w:ascii="仿宋_GB2312" w:eastAsia="仿宋_GB2312"/>
            <w:sz w:val="21"/>
            <w:szCs w:val="21"/>
            <w:lang w:val="zh-CN"/>
          </w:rPr>
          <w:t>-</w:t>
        </w:r>
        <w:r>
          <w:rPr>
            <w:rFonts w:ascii="仿宋_GB2312" w:eastAsia="仿宋_GB2312"/>
            <w:sz w:val="21"/>
            <w:szCs w:val="21"/>
          </w:rPr>
          <w:t xml:space="preserve"> 7 -</w:t>
        </w:r>
        <w:r>
          <w:rPr>
            <w:rFonts w:hint="eastAsia" w:ascii="仿宋_GB2312" w:eastAsia="仿宋_GB2312"/>
            <w:sz w:val="21"/>
            <w:szCs w:val="21"/>
          </w:rPr>
          <w:fldChar w:fldCharType="end"/>
        </w:r>
      </w:p>
    </w:sdtContent>
  </w:sdt>
  <w:p>
    <w:pPr>
      <w:spacing w:line="186" w:lineRule="auto"/>
      <w:ind w:right="286"/>
      <w:jc w:val="right"/>
      <w:rPr>
        <w:rFonts w:ascii="宋体" w:hAnsi="宋体" w:eastAsia="宋体" w:cs="宋体"/>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9133954"/>
    </w:sdtPr>
    <w:sdtContent>
      <w:p>
        <w:pPr>
          <w:pStyle w:val="5"/>
          <w:jc w:val="center"/>
        </w:pPr>
        <w:r>
          <w:fldChar w:fldCharType="begin"/>
        </w:r>
        <w:r>
          <w:instrText xml:space="preserve"> PAGE   \* MERGEFORMAT </w:instrText>
        </w:r>
        <w:r>
          <w:fldChar w:fldCharType="separate"/>
        </w:r>
        <w:r>
          <w:rPr>
            <w:lang w:val="zh-CN"/>
          </w:rPr>
          <w:t>13</w:t>
        </w:r>
        <w:r>
          <w:rPr>
            <w:lang w:val="zh-CN"/>
          </w:rPr>
          <w:fldChar w:fldCharType="end"/>
        </w:r>
      </w:p>
    </w:sdtContent>
  </w:sdt>
  <w:p>
    <w:pPr>
      <w:spacing w:line="186" w:lineRule="auto"/>
      <w:ind w:right="286"/>
      <w:jc w:val="right"/>
      <w:rPr>
        <w:rFonts w:ascii="宋体" w:hAnsi="宋体" w:eastAsia="宋体" w:cs="宋体"/>
        <w:sz w:val="18"/>
        <w:szCs w:val="18"/>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081D535"/>
    <w:multiLevelType w:val="singleLevel"/>
    <w:tmpl w:val="D081D535"/>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mYzMDFhZjIyMGZjOGIzOWNjYTE1MjdiNTdiNDY5YzMifQ=="/>
  </w:docVars>
  <w:rsids>
    <w:rsidRoot w:val="308B2A3A"/>
    <w:rsid w:val="000471CF"/>
    <w:rsid w:val="00051A6B"/>
    <w:rsid w:val="000928C8"/>
    <w:rsid w:val="00096C9A"/>
    <w:rsid w:val="000B137C"/>
    <w:rsid w:val="000C3F71"/>
    <w:rsid w:val="001515B2"/>
    <w:rsid w:val="001549A1"/>
    <w:rsid w:val="0016374F"/>
    <w:rsid w:val="00194090"/>
    <w:rsid w:val="001A73BB"/>
    <w:rsid w:val="001E6BE0"/>
    <w:rsid w:val="002121D8"/>
    <w:rsid w:val="00230E13"/>
    <w:rsid w:val="0025631D"/>
    <w:rsid w:val="002945FA"/>
    <w:rsid w:val="002A373E"/>
    <w:rsid w:val="002B2B51"/>
    <w:rsid w:val="002B52A2"/>
    <w:rsid w:val="002D65A7"/>
    <w:rsid w:val="002E074A"/>
    <w:rsid w:val="002E456E"/>
    <w:rsid w:val="003264E8"/>
    <w:rsid w:val="00345436"/>
    <w:rsid w:val="00356052"/>
    <w:rsid w:val="003613C6"/>
    <w:rsid w:val="0037236E"/>
    <w:rsid w:val="003A4012"/>
    <w:rsid w:val="003D2214"/>
    <w:rsid w:val="00422906"/>
    <w:rsid w:val="004B54CB"/>
    <w:rsid w:val="004D42D4"/>
    <w:rsid w:val="004D5B1E"/>
    <w:rsid w:val="00525554"/>
    <w:rsid w:val="00526376"/>
    <w:rsid w:val="00531B3C"/>
    <w:rsid w:val="00533B47"/>
    <w:rsid w:val="00553495"/>
    <w:rsid w:val="00580F7D"/>
    <w:rsid w:val="00620FD8"/>
    <w:rsid w:val="00640911"/>
    <w:rsid w:val="00667534"/>
    <w:rsid w:val="00684948"/>
    <w:rsid w:val="006A11B8"/>
    <w:rsid w:val="006A1D59"/>
    <w:rsid w:val="006A6CD5"/>
    <w:rsid w:val="006B0E6A"/>
    <w:rsid w:val="006B4D7F"/>
    <w:rsid w:val="0071651A"/>
    <w:rsid w:val="00724855"/>
    <w:rsid w:val="0075645F"/>
    <w:rsid w:val="0077712D"/>
    <w:rsid w:val="00777993"/>
    <w:rsid w:val="00781440"/>
    <w:rsid w:val="00786D5E"/>
    <w:rsid w:val="007B03DA"/>
    <w:rsid w:val="007D768F"/>
    <w:rsid w:val="00875617"/>
    <w:rsid w:val="00880DA6"/>
    <w:rsid w:val="008A1CA0"/>
    <w:rsid w:val="008B080B"/>
    <w:rsid w:val="008B5747"/>
    <w:rsid w:val="008C5D2A"/>
    <w:rsid w:val="008D1639"/>
    <w:rsid w:val="008F6254"/>
    <w:rsid w:val="0092373B"/>
    <w:rsid w:val="00942870"/>
    <w:rsid w:val="00972494"/>
    <w:rsid w:val="0098745E"/>
    <w:rsid w:val="009D48D0"/>
    <w:rsid w:val="009D66E2"/>
    <w:rsid w:val="009E3786"/>
    <w:rsid w:val="00A248DE"/>
    <w:rsid w:val="00A425B5"/>
    <w:rsid w:val="00A47E88"/>
    <w:rsid w:val="00A60738"/>
    <w:rsid w:val="00A87C83"/>
    <w:rsid w:val="00AA149C"/>
    <w:rsid w:val="00AB2228"/>
    <w:rsid w:val="00AE307C"/>
    <w:rsid w:val="00B058B3"/>
    <w:rsid w:val="00B1677E"/>
    <w:rsid w:val="00B238D2"/>
    <w:rsid w:val="00B319B0"/>
    <w:rsid w:val="00B43648"/>
    <w:rsid w:val="00BB1E6B"/>
    <w:rsid w:val="00BB3463"/>
    <w:rsid w:val="00BB76FD"/>
    <w:rsid w:val="00BE5974"/>
    <w:rsid w:val="00BF39AE"/>
    <w:rsid w:val="00C03C99"/>
    <w:rsid w:val="00C1697E"/>
    <w:rsid w:val="00C267DE"/>
    <w:rsid w:val="00C32D1F"/>
    <w:rsid w:val="00C510C2"/>
    <w:rsid w:val="00C661A4"/>
    <w:rsid w:val="00CA4463"/>
    <w:rsid w:val="00CC10DF"/>
    <w:rsid w:val="00CE0278"/>
    <w:rsid w:val="00CE55AB"/>
    <w:rsid w:val="00D13C97"/>
    <w:rsid w:val="00D50608"/>
    <w:rsid w:val="00D53557"/>
    <w:rsid w:val="00D8162F"/>
    <w:rsid w:val="00D872D7"/>
    <w:rsid w:val="00DA0077"/>
    <w:rsid w:val="00DC1CFF"/>
    <w:rsid w:val="00DE4264"/>
    <w:rsid w:val="00DF1D52"/>
    <w:rsid w:val="00E13CF4"/>
    <w:rsid w:val="00E34F19"/>
    <w:rsid w:val="00E35403"/>
    <w:rsid w:val="00E42B28"/>
    <w:rsid w:val="00E444A4"/>
    <w:rsid w:val="00E73DED"/>
    <w:rsid w:val="00E84752"/>
    <w:rsid w:val="00E975F8"/>
    <w:rsid w:val="00ED7CD0"/>
    <w:rsid w:val="00F107D3"/>
    <w:rsid w:val="00F165B7"/>
    <w:rsid w:val="00F42167"/>
    <w:rsid w:val="00F92A9E"/>
    <w:rsid w:val="00F97805"/>
    <w:rsid w:val="00FB0475"/>
    <w:rsid w:val="00FB5613"/>
    <w:rsid w:val="00FC1D4F"/>
    <w:rsid w:val="00FC2527"/>
    <w:rsid w:val="00FE1D56"/>
    <w:rsid w:val="00FF1EFB"/>
    <w:rsid w:val="00FF5502"/>
    <w:rsid w:val="033B37EB"/>
    <w:rsid w:val="23906919"/>
    <w:rsid w:val="308B2A3A"/>
    <w:rsid w:val="43043D04"/>
    <w:rsid w:val="48D8753F"/>
    <w:rsid w:val="64A32EE6"/>
    <w:rsid w:val="666F1D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2"/>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13"/>
    <w:qFormat/>
    <w:uiPriority w:val="1"/>
    <w:pPr>
      <w:spacing w:before="164"/>
      <w:ind w:left="111"/>
      <w:jc w:val="left"/>
    </w:pPr>
    <w:rPr>
      <w:rFonts w:ascii="仿宋" w:hAnsi="仿宋" w:eastAsia="仿宋"/>
      <w:kern w:val="0"/>
      <w:sz w:val="32"/>
      <w:szCs w:val="32"/>
      <w:lang w:eastAsia="en-US"/>
    </w:rPr>
  </w:style>
  <w:style w:type="paragraph" w:styleId="4">
    <w:name w:val="Balloon Text"/>
    <w:basedOn w:val="1"/>
    <w:link w:val="16"/>
    <w:qFormat/>
    <w:uiPriority w:val="0"/>
    <w:rPr>
      <w:sz w:val="18"/>
      <w:szCs w:val="18"/>
    </w:rPr>
  </w:style>
  <w:style w:type="paragraph" w:styleId="5">
    <w:name w:val="footer"/>
    <w:basedOn w:val="1"/>
    <w:link w:val="11"/>
    <w:qFormat/>
    <w:uiPriority w:val="99"/>
    <w:pPr>
      <w:tabs>
        <w:tab w:val="center" w:pos="4153"/>
        <w:tab w:val="right" w:pos="8306"/>
      </w:tabs>
      <w:snapToGrid w:val="0"/>
      <w:jc w:val="left"/>
    </w:pPr>
    <w:rPr>
      <w:sz w:val="18"/>
      <w:szCs w:val="18"/>
    </w:rPr>
  </w:style>
  <w:style w:type="paragraph" w:styleId="6">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0">
    <w:name w:val="页眉 Char"/>
    <w:basedOn w:val="9"/>
    <w:link w:val="6"/>
    <w:qFormat/>
    <w:uiPriority w:val="0"/>
    <w:rPr>
      <w:kern w:val="2"/>
      <w:sz w:val="18"/>
      <w:szCs w:val="18"/>
    </w:rPr>
  </w:style>
  <w:style w:type="character" w:customStyle="1" w:styleId="11">
    <w:name w:val="页脚 Char"/>
    <w:basedOn w:val="9"/>
    <w:link w:val="5"/>
    <w:qFormat/>
    <w:uiPriority w:val="99"/>
    <w:rPr>
      <w:kern w:val="2"/>
      <w:sz w:val="18"/>
      <w:szCs w:val="18"/>
    </w:rPr>
  </w:style>
  <w:style w:type="character" w:customStyle="1" w:styleId="12">
    <w:name w:val="标题 1 Char"/>
    <w:basedOn w:val="9"/>
    <w:link w:val="2"/>
    <w:qFormat/>
    <w:uiPriority w:val="9"/>
    <w:rPr>
      <w:rFonts w:ascii="宋体" w:hAnsi="宋体" w:eastAsia="宋体" w:cs="宋体"/>
      <w:b/>
      <w:bCs/>
      <w:kern w:val="36"/>
      <w:sz w:val="48"/>
      <w:szCs w:val="48"/>
    </w:rPr>
  </w:style>
  <w:style w:type="character" w:customStyle="1" w:styleId="13">
    <w:name w:val="正文文本 Char"/>
    <w:basedOn w:val="9"/>
    <w:link w:val="3"/>
    <w:qFormat/>
    <w:uiPriority w:val="1"/>
    <w:rPr>
      <w:rFonts w:ascii="仿宋" w:hAnsi="仿宋" w:eastAsia="仿宋"/>
      <w:sz w:val="32"/>
      <w:szCs w:val="32"/>
      <w:lang w:eastAsia="en-US"/>
    </w:rPr>
  </w:style>
  <w:style w:type="table" w:customStyle="1" w:styleId="14">
    <w:name w:val="Table Normal"/>
    <w:semiHidden/>
    <w:unhideWhenUsed/>
    <w:qFormat/>
    <w:uiPriority w:val="0"/>
    <w:tblPr>
      <w:tblCellMar>
        <w:top w:w="0" w:type="dxa"/>
        <w:left w:w="0" w:type="dxa"/>
        <w:bottom w:w="0" w:type="dxa"/>
        <w:right w:w="0" w:type="dxa"/>
      </w:tblCellMar>
    </w:tblPr>
  </w:style>
  <w:style w:type="paragraph" w:styleId="15">
    <w:name w:val="List Paragraph"/>
    <w:basedOn w:val="1"/>
    <w:unhideWhenUsed/>
    <w:qFormat/>
    <w:uiPriority w:val="99"/>
    <w:pPr>
      <w:ind w:firstLine="420" w:firstLineChars="200"/>
    </w:pPr>
  </w:style>
  <w:style w:type="character" w:customStyle="1" w:styleId="16">
    <w:name w:val="批注框文本 Char"/>
    <w:basedOn w:val="9"/>
    <w:link w:val="4"/>
    <w:qFormat/>
    <w:uiPriority w:val="0"/>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C52F55-F8BF-47E4-9C49-4DBC1E3AD7E2}">
  <ds:schemaRefs/>
</ds:datastoreItem>
</file>

<file path=docProps/app.xml><?xml version="1.0" encoding="utf-8"?>
<Properties xmlns="http://schemas.openxmlformats.org/officeDocument/2006/extended-properties" xmlns:vt="http://schemas.openxmlformats.org/officeDocument/2006/docPropsVTypes">
  <Template>Normal</Template>
  <Pages>13</Pages>
  <Words>4130</Words>
  <Characters>4307</Characters>
  <Lines>34</Lines>
  <Paragraphs>9</Paragraphs>
  <TotalTime>56</TotalTime>
  <ScaleCrop>false</ScaleCrop>
  <LinksUpToDate>false</LinksUpToDate>
  <CharactersWithSpaces>4549</CharactersWithSpaces>
  <Application>WPS Office_11.1.0.12116_F1E327BC-269C-435d-A152-05C5408002CA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2022-11-01T09:01:00Z</dcterms:created>
  <dc:creator>超级会员</dc:creator>
  <cp:lastModifiedBy>海霞</cp:lastModifiedBy>
  <cp:lastPrinted>2022-11-02T02:04:00Z</cp:lastPrinted>
  <dcterms:modified xsi:type="dcterms:W3CDTF">2022-11-08T02:38:17Z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2052-11.1.0.12116</vt:lpwstr>
  </property>
  <property fmtid="{D5CDD505-2E9C-101B-9397-08002B2CF9AE}" pid="3" name="ICV">
    <vt:lpwstr>C89DEE2DC0D144718A92B39F34FBA4A3</vt:lpwstr>
  </property>
</Properties>
</file>