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一、脱氢乙酸及其钠盐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脱氢乙酸及其钠盐作为一种广谱食品防腐剂，毒性较低，按标准规定的范围和使用量使用是安全可靠的。《食品安全国家标准食品添加剂使用标准》（GB 2760）中规定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了食品中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脱氢乙酸及其钠盐（以脱氢乙酸计）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最大使用量。造成脱氢乙酸超标的原因，可能是个别企业为防止食品腐败变质，超量使用该添加剂，或者其使用的复配添加剂中该添加剂含量较高；也可能是在添加过程中未计量或计量不准确。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二、防腐剂混合使用时各自用量占其最大使用量的比例之和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防腐剂是指天然或合成的化学成分，用于加入食品以抑制微生物生长或化学变化引起的腐败。常见的防腐剂有苯甲酸及其钠盐、山梨酸及其钠盐等。国家标准《食品安全国家标准 食品添加剂使用标准》（GB 2760）中规定，防腐剂混合使用时，各自用量占其最大使用量的比例之和不应超过1。该项目不合格，可能是生产厂商对国家标准不了解或了解不够透彻，过量添加多种不同防腐剂所致。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三、腐霉利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  <w:t>腐霉利是一种低毒内吸性杀菌剂，具有保护和治疗双重作用。主要用于蔬菜及果树的灰霉病防治。《食品安全国家标准 食品中农药最大残留限量》（GB 2763）中规定，腐霉利在韭菜中的最大残留限量为0.2mg/kg。腐霉利对眼睛与皮肤有刺激作用，经口毒性低。少量的农药残留不会引起人体急性中毒，但长期食用农药残留超标的食品，对人体健康有一定影响。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四、氯霉素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  <w:t>氯霉素一种杀菌剂，也是高效广谱的抗生素，对革兰氏阳性菌和革兰氏阴性菌均有较好的抑制作用。《动物性食品中兽药最高残留限量》（农业部公告第235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五、草甘膦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草甘膦是一种有机膦类除草剂，一种内吸传导型广谱灭生性除草剂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广泛用于香蕉、桑、茶、果园及甘蔗地。《食品安全国家标准 食品中农药最大残留限量》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 2763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）规定了茶叶中草甘膦的最大残留限量为1mg/kg。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六、氟苯尼考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235号）中规定，氟苯尼考在产蛋鸡中禁用（鸡蛋中不得检出）。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正常情况下消费者不必对鸡蛋中检出氟苯尼考过分担心，但长期食用氟苯尼考残留超标的食品，对人体健康有一定影响。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七、霉菌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霉菌是自然界中常见的真菌，在自然界中广泛存在。霉菌污染可使产品腐败变质，破坏产品的色、香、味，降低其食用价值。《食品安全国家标准 冲调谷物制品》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19640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中规定了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冲调谷物制品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中的霉菌限量，5次检测结果均不超过100CFU/g且至少3次检测结果不超过50CFU/g。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霉菌超标的主要原因，可能是加工用原料受污染，或者是产品存储、运输条件控制不当导致流通环节抽取的样品被污染。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八、恩诺沙星(以恩诺沙星与环丙沙星之和计)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恩诺沙星属于氟喹诺酮类药物，是一类人工合成的广谱抗菌药，用于治疗动物的皮肤感染、呼吸道感染等，是动物专属用药。GB 31650《食品安全国家标准 食品中兽药最大残留限量》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规定了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鱼（皮+肉)的最大残留限量是100μg/kg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长期食用恩诺沙星残留超标的食品，对人体健康有一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九、大肠菌群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14934）中规定消毒餐(饮)具不得检出大肠菌群。造成大肠菌群超标的原因，可能是餐饮单位清洗消毒不彻底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十、克百威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克百威是一种广谱、高效、低残留、高毒性的氨基甲酸酯类杀虫、杀螨、杀线虫剂，具有内吸、触杀、胃毒作用，并有一定的杀卵作用。《食品安全国家标准 食品中农药最大残留限量》（GB 2763）中规定，克百威在豆类蔬菜中的最大残留限量为0.02mg/kg。克百威不易降解，容易造成环境污染。少量的农药残留不会引起人体急性中毒，但长期食用农药残留超标的食品，对人体健康有一定影响。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十一、乙基麦芽酚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乙基麦芽酚是一种食品用合成香料，起着香味改良剂、增香剂的作用。《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食品添加剂使用标准》（GB2760）中规定植物油不得添加食品用香料、香精。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十二、螨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 w:bidi="ar"/>
        </w:rPr>
        <w:t>螨是一项生物指标，在潮湿的环境下容易滋生螨。食糖中若检出含有螨，可能是食糖在生产、运输或存放的过程中受到了螨污染。《食品安全国家标准 食糖》（GB 13104）规定了食糖中不得检出螨。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1BB3210"/>
    <w:rsid w:val="024E4883"/>
    <w:rsid w:val="0305706B"/>
    <w:rsid w:val="031C12BB"/>
    <w:rsid w:val="03464200"/>
    <w:rsid w:val="03837E53"/>
    <w:rsid w:val="043C5B1A"/>
    <w:rsid w:val="04A26726"/>
    <w:rsid w:val="0585684C"/>
    <w:rsid w:val="059C74F4"/>
    <w:rsid w:val="065C47F7"/>
    <w:rsid w:val="06F16334"/>
    <w:rsid w:val="07A97A7E"/>
    <w:rsid w:val="07FD0B1A"/>
    <w:rsid w:val="08036CDA"/>
    <w:rsid w:val="086A1D83"/>
    <w:rsid w:val="086A4121"/>
    <w:rsid w:val="086C2DC5"/>
    <w:rsid w:val="09205555"/>
    <w:rsid w:val="094757DC"/>
    <w:rsid w:val="09AE6BFD"/>
    <w:rsid w:val="09F356B8"/>
    <w:rsid w:val="0A843562"/>
    <w:rsid w:val="0BBC6BA1"/>
    <w:rsid w:val="0C2475C2"/>
    <w:rsid w:val="0D647B17"/>
    <w:rsid w:val="0EB00E6F"/>
    <w:rsid w:val="0EEF14A5"/>
    <w:rsid w:val="0F0A45E4"/>
    <w:rsid w:val="0FD21701"/>
    <w:rsid w:val="0FD87EBD"/>
    <w:rsid w:val="11010C5B"/>
    <w:rsid w:val="11A61315"/>
    <w:rsid w:val="11BC6299"/>
    <w:rsid w:val="11FA73E8"/>
    <w:rsid w:val="12C66BCC"/>
    <w:rsid w:val="12CE1690"/>
    <w:rsid w:val="133F6302"/>
    <w:rsid w:val="13426A84"/>
    <w:rsid w:val="136125E9"/>
    <w:rsid w:val="136C13FA"/>
    <w:rsid w:val="13CA596D"/>
    <w:rsid w:val="13D23CF3"/>
    <w:rsid w:val="147C0220"/>
    <w:rsid w:val="14866187"/>
    <w:rsid w:val="149A5E3A"/>
    <w:rsid w:val="153438F6"/>
    <w:rsid w:val="15DC4DEA"/>
    <w:rsid w:val="16261CBB"/>
    <w:rsid w:val="16CC7CA9"/>
    <w:rsid w:val="179E1B45"/>
    <w:rsid w:val="1849382D"/>
    <w:rsid w:val="18621367"/>
    <w:rsid w:val="1882165C"/>
    <w:rsid w:val="1A5B0D0D"/>
    <w:rsid w:val="1AA41D8B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78177C"/>
    <w:rsid w:val="1E936604"/>
    <w:rsid w:val="1EA1188F"/>
    <w:rsid w:val="1EF90DB9"/>
    <w:rsid w:val="1FCD0C40"/>
    <w:rsid w:val="20D37567"/>
    <w:rsid w:val="225C4859"/>
    <w:rsid w:val="234907AB"/>
    <w:rsid w:val="234A55CC"/>
    <w:rsid w:val="234C0D74"/>
    <w:rsid w:val="23E2046A"/>
    <w:rsid w:val="24217E1E"/>
    <w:rsid w:val="25947663"/>
    <w:rsid w:val="25CF0A8A"/>
    <w:rsid w:val="26AE09CD"/>
    <w:rsid w:val="27531DAB"/>
    <w:rsid w:val="27580D27"/>
    <w:rsid w:val="277B08D9"/>
    <w:rsid w:val="2859746D"/>
    <w:rsid w:val="28784CA0"/>
    <w:rsid w:val="2AFC6FDA"/>
    <w:rsid w:val="2D260E9D"/>
    <w:rsid w:val="2D395965"/>
    <w:rsid w:val="2D793BCA"/>
    <w:rsid w:val="2E663CE7"/>
    <w:rsid w:val="2ED644E6"/>
    <w:rsid w:val="2FBE149B"/>
    <w:rsid w:val="301D7D90"/>
    <w:rsid w:val="30224F14"/>
    <w:rsid w:val="30B804B0"/>
    <w:rsid w:val="31B54A44"/>
    <w:rsid w:val="31C413A0"/>
    <w:rsid w:val="341148E0"/>
    <w:rsid w:val="346F7CE9"/>
    <w:rsid w:val="348670BF"/>
    <w:rsid w:val="34A53CD7"/>
    <w:rsid w:val="356C3B7D"/>
    <w:rsid w:val="35B8692E"/>
    <w:rsid w:val="35D3062F"/>
    <w:rsid w:val="368F5024"/>
    <w:rsid w:val="36CA3A76"/>
    <w:rsid w:val="37CE0B23"/>
    <w:rsid w:val="38792722"/>
    <w:rsid w:val="38CF3C93"/>
    <w:rsid w:val="390D7E5B"/>
    <w:rsid w:val="39540EC5"/>
    <w:rsid w:val="39F159C3"/>
    <w:rsid w:val="3A2110A7"/>
    <w:rsid w:val="3A442DAF"/>
    <w:rsid w:val="3A9E30A4"/>
    <w:rsid w:val="3B252519"/>
    <w:rsid w:val="3CAF0CFF"/>
    <w:rsid w:val="3D424F04"/>
    <w:rsid w:val="3EAF7EBD"/>
    <w:rsid w:val="3EB816C2"/>
    <w:rsid w:val="3F034EE5"/>
    <w:rsid w:val="42432022"/>
    <w:rsid w:val="43F34916"/>
    <w:rsid w:val="44CB2A62"/>
    <w:rsid w:val="456239BF"/>
    <w:rsid w:val="45EE7E8D"/>
    <w:rsid w:val="46403B5E"/>
    <w:rsid w:val="46DE0B03"/>
    <w:rsid w:val="46FF46EB"/>
    <w:rsid w:val="47BF5260"/>
    <w:rsid w:val="486936EB"/>
    <w:rsid w:val="4A626E12"/>
    <w:rsid w:val="4A747F94"/>
    <w:rsid w:val="4B8D4453"/>
    <w:rsid w:val="4BBE7ADB"/>
    <w:rsid w:val="4C57413D"/>
    <w:rsid w:val="4C6F5FCC"/>
    <w:rsid w:val="4CCA2891"/>
    <w:rsid w:val="4E466B9F"/>
    <w:rsid w:val="4EA03E1F"/>
    <w:rsid w:val="4EBD66C1"/>
    <w:rsid w:val="4EEA3FCB"/>
    <w:rsid w:val="50573985"/>
    <w:rsid w:val="50DD288E"/>
    <w:rsid w:val="51CB72D3"/>
    <w:rsid w:val="5202790B"/>
    <w:rsid w:val="520E71BD"/>
    <w:rsid w:val="52FF7942"/>
    <w:rsid w:val="539019F2"/>
    <w:rsid w:val="5398440B"/>
    <w:rsid w:val="53F478E7"/>
    <w:rsid w:val="544B12A6"/>
    <w:rsid w:val="54900A04"/>
    <w:rsid w:val="55813AB2"/>
    <w:rsid w:val="5660158E"/>
    <w:rsid w:val="573A5F01"/>
    <w:rsid w:val="59570805"/>
    <w:rsid w:val="5A7F7FB1"/>
    <w:rsid w:val="5B040385"/>
    <w:rsid w:val="5B092C06"/>
    <w:rsid w:val="5B90761B"/>
    <w:rsid w:val="5C3A7633"/>
    <w:rsid w:val="5C893B0E"/>
    <w:rsid w:val="5D4C2C60"/>
    <w:rsid w:val="5DBD115A"/>
    <w:rsid w:val="5ECB78AA"/>
    <w:rsid w:val="5EF3138D"/>
    <w:rsid w:val="600C759E"/>
    <w:rsid w:val="6059297F"/>
    <w:rsid w:val="60E265D9"/>
    <w:rsid w:val="622053B5"/>
    <w:rsid w:val="62FD7F4D"/>
    <w:rsid w:val="630805DA"/>
    <w:rsid w:val="63E42866"/>
    <w:rsid w:val="640C17E7"/>
    <w:rsid w:val="64A5121B"/>
    <w:rsid w:val="65C70635"/>
    <w:rsid w:val="662C1E9B"/>
    <w:rsid w:val="663F5626"/>
    <w:rsid w:val="66835678"/>
    <w:rsid w:val="668E74CB"/>
    <w:rsid w:val="67B77E9D"/>
    <w:rsid w:val="69FE5C66"/>
    <w:rsid w:val="6A162E11"/>
    <w:rsid w:val="6A2108E8"/>
    <w:rsid w:val="6A2C662D"/>
    <w:rsid w:val="6AE05225"/>
    <w:rsid w:val="6B271A04"/>
    <w:rsid w:val="6B4A4F98"/>
    <w:rsid w:val="6BB06E8E"/>
    <w:rsid w:val="6BEE24BE"/>
    <w:rsid w:val="6CA977C2"/>
    <w:rsid w:val="6D204279"/>
    <w:rsid w:val="6D3B3A19"/>
    <w:rsid w:val="6DE409B2"/>
    <w:rsid w:val="6E5F412E"/>
    <w:rsid w:val="6E816269"/>
    <w:rsid w:val="7082422C"/>
    <w:rsid w:val="71674E24"/>
    <w:rsid w:val="716D53A5"/>
    <w:rsid w:val="71A766A3"/>
    <w:rsid w:val="725A01DA"/>
    <w:rsid w:val="72E113AD"/>
    <w:rsid w:val="743D742D"/>
    <w:rsid w:val="744D70A0"/>
    <w:rsid w:val="74CD1F4F"/>
    <w:rsid w:val="75364D89"/>
    <w:rsid w:val="765A3C37"/>
    <w:rsid w:val="766F572E"/>
    <w:rsid w:val="76D05E94"/>
    <w:rsid w:val="773E35B8"/>
    <w:rsid w:val="779A4A85"/>
    <w:rsid w:val="77F848D1"/>
    <w:rsid w:val="785D7A6A"/>
    <w:rsid w:val="78B17076"/>
    <w:rsid w:val="7922696A"/>
    <w:rsid w:val="798614CF"/>
    <w:rsid w:val="79930AC8"/>
    <w:rsid w:val="7B386914"/>
    <w:rsid w:val="7B3E12F6"/>
    <w:rsid w:val="7B922385"/>
    <w:rsid w:val="7BD35903"/>
    <w:rsid w:val="7C826359"/>
    <w:rsid w:val="7D0E3F69"/>
    <w:rsid w:val="7D467CCA"/>
    <w:rsid w:val="7D507AA4"/>
    <w:rsid w:val="7D5A082C"/>
    <w:rsid w:val="7D6437F5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3</TotalTime>
  <ScaleCrop>false</ScaleCrop>
  <LinksUpToDate>false</LinksUpToDate>
  <CharactersWithSpaces>741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91756</cp:lastModifiedBy>
  <cp:lastPrinted>2019-11-06T07:43:00Z</cp:lastPrinted>
  <dcterms:modified xsi:type="dcterms:W3CDTF">2021-03-02T01:25:57Z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